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ПРАВИТЕЛЬСТВО САРАТОВСКОЙ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ПОСТАНОВЛЕНИЕ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от 25 февраля 2011 г. N 104-П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О ПОРЯДКЕ И УСЛОВИЯХ ОТБОРА ИНВЕСТИЦИОННЫХ ПРОЕКТОВ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ПО СТРОИТЕЛЬСТВУ, РЕКОНСТРУКЦИИ И МОДЕРНИЗАЦИИ ПРЕДПРИЯТИЙ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И ОРГАНИЗАЦИЙ АГРОПРОМЫШЛЕННОГО КОМПЛЕКСА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>(в ред. постановлений Правительства Саратовской области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от 10.06.2011 </w:t>
      </w:r>
      <w:hyperlink r:id="rId5" w:history="1">
        <w:r w:rsidRPr="003063E0">
          <w:rPr>
            <w:rFonts w:ascii="Calibri" w:hAnsi="Calibri" w:cs="Calibri"/>
          </w:rPr>
          <w:t>N 294-П</w:t>
        </w:r>
      </w:hyperlink>
      <w:r w:rsidRPr="003063E0">
        <w:rPr>
          <w:rFonts w:ascii="Calibri" w:hAnsi="Calibri" w:cs="Calibri"/>
        </w:rPr>
        <w:t xml:space="preserve">, от 19.10.2012 </w:t>
      </w:r>
      <w:hyperlink r:id="rId6" w:history="1">
        <w:r w:rsidRPr="003063E0">
          <w:rPr>
            <w:rFonts w:ascii="Calibri" w:hAnsi="Calibri" w:cs="Calibri"/>
          </w:rPr>
          <w:t>N 625-П</w:t>
        </w:r>
      </w:hyperlink>
      <w:r w:rsidRPr="003063E0">
        <w:rPr>
          <w:rFonts w:ascii="Calibri" w:hAnsi="Calibri" w:cs="Calibri"/>
        </w:rPr>
        <w:t>,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от </w:t>
      </w:r>
      <w:r w:rsidR="009A56FA">
        <w:rPr>
          <w:rFonts w:ascii="Calibri" w:hAnsi="Calibri" w:cs="Calibri"/>
        </w:rPr>
        <w:t>2</w:t>
      </w:r>
      <w:r w:rsidRPr="003063E0">
        <w:rPr>
          <w:rFonts w:ascii="Calibri" w:hAnsi="Calibri" w:cs="Calibri"/>
        </w:rPr>
        <w:t xml:space="preserve">1.02.2013 </w:t>
      </w:r>
      <w:hyperlink r:id="rId7" w:history="1">
        <w:r w:rsidRPr="003063E0">
          <w:rPr>
            <w:rFonts w:ascii="Calibri" w:hAnsi="Calibri" w:cs="Calibri"/>
          </w:rPr>
          <w:t>N 57-П</w:t>
        </w:r>
      </w:hyperlink>
      <w:r w:rsidR="009A56FA">
        <w:rPr>
          <w:rFonts w:ascii="Calibri" w:hAnsi="Calibri" w:cs="Calibri"/>
        </w:rPr>
        <w:t>, от 21.05.2013 № 244-П</w:t>
      </w:r>
      <w:r w:rsidRPr="003063E0">
        <w:rPr>
          <w:rFonts w:ascii="Calibri" w:hAnsi="Calibri" w:cs="Calibri"/>
        </w:rPr>
        <w:t>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В целях реализации областной целевой </w:t>
      </w:r>
      <w:hyperlink r:id="rId8" w:history="1">
        <w:r w:rsidRPr="003063E0">
          <w:rPr>
            <w:rFonts w:ascii="Calibri" w:hAnsi="Calibri" w:cs="Calibri"/>
          </w:rPr>
          <w:t>программы</w:t>
        </w:r>
      </w:hyperlink>
      <w:r w:rsidRPr="003063E0">
        <w:rPr>
          <w:rFonts w:ascii="Calibri" w:hAnsi="Calibri" w:cs="Calibri"/>
        </w:rPr>
        <w:t xml:space="preserve"> "Развитие сельского хозяйства и регулирование рынков сельскохозяйственной продукции, сырья и продовольствия в Саратовской области на 2013 - 2020 годы" Правительство области постановляет: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</w:t>
      </w:r>
      <w:hyperlink r:id="rId9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12.02.2013 N 57-П)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1. Утвердить </w:t>
      </w:r>
      <w:hyperlink w:anchor="Par36" w:history="1">
        <w:r w:rsidRPr="003063E0">
          <w:rPr>
            <w:rFonts w:ascii="Calibri" w:hAnsi="Calibri" w:cs="Calibri"/>
          </w:rPr>
          <w:t>Положение</w:t>
        </w:r>
      </w:hyperlink>
      <w:r w:rsidRPr="003063E0">
        <w:rPr>
          <w:rFonts w:ascii="Calibri" w:hAnsi="Calibri" w:cs="Calibri"/>
        </w:rPr>
        <w:t xml:space="preserve"> о порядке и условиях отбора инвестиционных проектов по строительству, реконструкции и модернизации предприятий и организаций агропромышленного комплекса области, реализуемых и планируемых к реализации на территории Саратовской области, согласно приложению.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2. </w:t>
      </w:r>
      <w:proofErr w:type="gramStart"/>
      <w:r w:rsidRPr="003063E0">
        <w:rPr>
          <w:rFonts w:ascii="Calibri" w:hAnsi="Calibri" w:cs="Calibri"/>
        </w:rPr>
        <w:t>Контроль за</w:t>
      </w:r>
      <w:proofErr w:type="gramEnd"/>
      <w:r w:rsidRPr="003063E0">
        <w:rPr>
          <w:rFonts w:ascii="Calibri" w:hAnsi="Calibri" w:cs="Calibri"/>
        </w:rPr>
        <w:t xml:space="preserve"> исполнением настоящего постановления возложить на заместителя Председателя Правительства области Соловьева А.А.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2 в ред. </w:t>
      </w:r>
      <w:hyperlink r:id="rId10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3. Настоящее постановление вступает в силу с момента его подписания.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Губернатор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Саратовской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П.Л.ИПАТОВ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Приложение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к постановлению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Правительства Саратовской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от 25 февраля 2011 г. N 104-П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6"/>
      <w:bookmarkEnd w:id="0"/>
      <w:r w:rsidRPr="003063E0">
        <w:rPr>
          <w:rFonts w:ascii="Calibri" w:hAnsi="Calibri" w:cs="Calibri"/>
          <w:b/>
          <w:bCs/>
        </w:rPr>
        <w:t>ПОЛОЖЕНИЕ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О ПОРЯДКЕ И УСЛОВИЯХ ОТБОРА ИНВЕСТИЦИОННЫХ ПРОЕКТОВ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ПО СТРОИТЕЛЬСТВУ, РЕКОНСТРУКЦИИ И МОДЕРНИЗАЦИИ ПРЕДПРИЯТИЙ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И ОРГАНИЗАЦИЙ АГРОПРОМЫШЛЕННОГО КОМПЛЕКСА ОБЛАСТИ,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3063E0">
        <w:rPr>
          <w:rFonts w:ascii="Calibri" w:hAnsi="Calibri" w:cs="Calibri"/>
          <w:b/>
          <w:bCs/>
        </w:rPr>
        <w:t>РЕАЛИЗУЕМЫХ</w:t>
      </w:r>
      <w:proofErr w:type="gramEnd"/>
      <w:r w:rsidRPr="003063E0">
        <w:rPr>
          <w:rFonts w:ascii="Calibri" w:hAnsi="Calibri" w:cs="Calibri"/>
          <w:b/>
          <w:bCs/>
        </w:rPr>
        <w:t xml:space="preserve"> И ПЛАНИРУЕМЫХ К РЕАЛИЗАЦИИ НА ТЕРРИТОРИИ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3063E0">
        <w:rPr>
          <w:rFonts w:ascii="Calibri" w:hAnsi="Calibri" w:cs="Calibri"/>
          <w:b/>
          <w:bCs/>
        </w:rPr>
        <w:t>САРАТОВСКОЙ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>(в ред. постановлений Правительства Саратовской области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от 10.06.2011 </w:t>
      </w:r>
      <w:hyperlink r:id="rId11" w:history="1">
        <w:r w:rsidRPr="003063E0">
          <w:rPr>
            <w:rFonts w:ascii="Calibri" w:hAnsi="Calibri" w:cs="Calibri"/>
          </w:rPr>
          <w:t>N 294-П</w:t>
        </w:r>
      </w:hyperlink>
      <w:r w:rsidRPr="003063E0">
        <w:rPr>
          <w:rFonts w:ascii="Calibri" w:hAnsi="Calibri" w:cs="Calibri"/>
        </w:rPr>
        <w:t xml:space="preserve">, от 19.10.2012 </w:t>
      </w:r>
      <w:hyperlink r:id="rId12" w:history="1">
        <w:r w:rsidRPr="003063E0">
          <w:rPr>
            <w:rFonts w:ascii="Calibri" w:hAnsi="Calibri" w:cs="Calibri"/>
          </w:rPr>
          <w:t>N 625-П</w:t>
        </w:r>
      </w:hyperlink>
      <w:r w:rsidRPr="003063E0">
        <w:rPr>
          <w:rFonts w:ascii="Calibri" w:hAnsi="Calibri" w:cs="Calibri"/>
        </w:rPr>
        <w:t>,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от 12.02.2013 </w:t>
      </w:r>
      <w:hyperlink r:id="rId13" w:history="1">
        <w:r w:rsidRPr="003063E0">
          <w:rPr>
            <w:rFonts w:ascii="Calibri" w:hAnsi="Calibri" w:cs="Calibri"/>
          </w:rPr>
          <w:t>N 57-П</w:t>
        </w:r>
      </w:hyperlink>
      <w:r w:rsidRPr="003063E0">
        <w:rPr>
          <w:rFonts w:ascii="Calibri" w:hAnsi="Calibri" w:cs="Calibri"/>
        </w:rPr>
        <w:t>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1. </w:t>
      </w:r>
      <w:proofErr w:type="gramStart"/>
      <w:r w:rsidRPr="003063E0">
        <w:rPr>
          <w:rFonts w:ascii="Calibri" w:hAnsi="Calibri" w:cs="Calibri"/>
        </w:rPr>
        <w:t xml:space="preserve">Отбор инвестиционных проектов по строительству, реконструкции и модернизации предприятий и организаций агропромышленного комплекса области, реализуемых и планируемых к реализации на территории области, осуществляется комиссией по реализации Государственной </w:t>
      </w:r>
      <w:hyperlink r:id="rId14" w:history="1">
        <w:r w:rsidRPr="003063E0">
          <w:rPr>
            <w:rFonts w:ascii="Calibri" w:hAnsi="Calibri" w:cs="Calibri"/>
          </w:rPr>
          <w:t>программы</w:t>
        </w:r>
      </w:hyperlink>
      <w:r w:rsidRPr="003063E0">
        <w:rPr>
          <w:rFonts w:ascii="Calibri" w:hAnsi="Calibri" w:cs="Calibri"/>
        </w:rPr>
        <w:t xml:space="preserve"> развития сельского хозяйства и регулирования рынков сельскохозяйственной продукции, сырья и продовольствия на 2013 - 2020 годы (далее - Комиссия), образованной в соответствии с </w:t>
      </w:r>
      <w:hyperlink r:id="rId15" w:history="1">
        <w:r w:rsidRPr="003063E0">
          <w:rPr>
            <w:rFonts w:ascii="Calibri" w:hAnsi="Calibri" w:cs="Calibri"/>
          </w:rPr>
          <w:t>приложением N 5</w:t>
        </w:r>
      </w:hyperlink>
      <w:r w:rsidRPr="003063E0">
        <w:rPr>
          <w:rFonts w:ascii="Calibri" w:hAnsi="Calibri" w:cs="Calibri"/>
        </w:rPr>
        <w:t xml:space="preserve"> к постановлению Правительства Саратовской области от 26 декабря</w:t>
      </w:r>
      <w:proofErr w:type="gramEnd"/>
      <w:r w:rsidRPr="003063E0">
        <w:rPr>
          <w:rFonts w:ascii="Calibri" w:hAnsi="Calibri" w:cs="Calibri"/>
        </w:rPr>
        <w:t xml:space="preserve"> 2005 г. N 446-П "О реализации приоритетных национальных проектов на территории Саратовской области".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постановлений Правительства Саратовской области от 10.06.2011 </w:t>
      </w:r>
      <w:hyperlink r:id="rId16" w:history="1">
        <w:r w:rsidRPr="003063E0">
          <w:rPr>
            <w:rFonts w:ascii="Calibri" w:hAnsi="Calibri" w:cs="Calibri"/>
          </w:rPr>
          <w:t>N 294-П</w:t>
        </w:r>
      </w:hyperlink>
      <w:r w:rsidRPr="003063E0">
        <w:rPr>
          <w:rFonts w:ascii="Calibri" w:hAnsi="Calibri" w:cs="Calibri"/>
        </w:rPr>
        <w:t xml:space="preserve">, от 12.02.2013 </w:t>
      </w:r>
      <w:hyperlink r:id="rId17" w:history="1">
        <w:r w:rsidRPr="003063E0">
          <w:rPr>
            <w:rFonts w:ascii="Calibri" w:hAnsi="Calibri" w:cs="Calibri"/>
          </w:rPr>
          <w:t>N 57-П</w:t>
        </w:r>
      </w:hyperlink>
      <w:r w:rsidRPr="003063E0">
        <w:rPr>
          <w:rFonts w:ascii="Calibri" w:hAnsi="Calibri" w:cs="Calibri"/>
        </w:rPr>
        <w:t>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Участники отбора - сельскохозяйственные товаропроизводители, предприятия пищевой и перерабатывающей промышленности области, зарегистрированные на территории области и планирующие (осуществляющие) строительство, реконструкцию и модернизацию производства (далее - Заявители).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Реестр инвестиционных проектов по строительству, реконструкции и модернизации предприятий и организаций агропромышленного комплекса области (далее - Реестр) - перечень инвестиционных проектов, одобренных Комиссией к реализации на территории Саратовской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2. При отборе инвестиционных проектов Комиссия руководствуется законодательством Российской Федерации и Саратовской области, а также настоящим Положением.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3. Целью работы Комиссии при формировании Реестра является эффективное использование бюджетных средств, предназначенных для стимулирования развития сельскохозяйственных товаропроизводителей и предприятий пищевой и перерабатывающей промышленности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4. В процессе достижения цели решаются следующие задачи: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проведение оценки представляемых инвестиционных проектов;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отбор наиболее эффективных, социально значимых инвестиционных проектов для представления средств государственной поддержки.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5. Комиссия при реализации возложенных на нее задач осуществляет следующие функции: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рассматривает на своих заседаниях инвестиционные проекты, а также вносимые в них изменения;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</w:t>
      </w:r>
      <w:hyperlink r:id="rId18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выносит по итогам отбора инвестиционных проектов решения об одобрении инвестиционных проектов и включении их в Реестр или об отказе во включении в Реестр;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принимает решение об исключении инвестиционных проектов из Реестра по основаниям, предусмотренным </w:t>
      </w:r>
      <w:hyperlink w:anchor="Par163" w:history="1">
        <w:r w:rsidRPr="003063E0">
          <w:rPr>
            <w:rFonts w:ascii="Calibri" w:hAnsi="Calibri" w:cs="Calibri"/>
          </w:rPr>
          <w:t>пунктом 25</w:t>
        </w:r>
      </w:hyperlink>
      <w:r w:rsidRPr="003063E0">
        <w:rPr>
          <w:rFonts w:ascii="Calibri" w:hAnsi="Calibri" w:cs="Calibri"/>
        </w:rPr>
        <w:t xml:space="preserve"> настоящего Положения.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</w:t>
      </w:r>
      <w:hyperlink r:id="rId19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6. Комиссия в пределах своей компетенции: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рассматривает документы, указанные в </w:t>
      </w:r>
      <w:hyperlink w:anchor="Par73" w:history="1">
        <w:r w:rsidRPr="003063E0">
          <w:rPr>
            <w:rFonts w:ascii="Calibri" w:hAnsi="Calibri" w:cs="Calibri"/>
          </w:rPr>
          <w:t>пункте 8</w:t>
        </w:r>
      </w:hyperlink>
      <w:r w:rsidRPr="003063E0">
        <w:rPr>
          <w:rFonts w:ascii="Calibri" w:hAnsi="Calibri" w:cs="Calibri"/>
        </w:rPr>
        <w:t xml:space="preserve"> настоящего Положения, осуществляет в соответствии с законодательством проверку достоверности представленных сведений;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заслушивает в установленном порядке на своих заседаниях Заявителей, а также специалистов органов исполнительной власти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6 в ред. </w:t>
      </w:r>
      <w:hyperlink r:id="rId20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7. К участию в отборе допускаются инвестиционные проекты Заявителей, осуществляющих свою деятельность и зарегистрированных в установленном порядке на территории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7 в ред. </w:t>
      </w:r>
      <w:hyperlink r:id="rId21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12.02.2013 N 57-П)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73"/>
      <w:bookmarkEnd w:id="1"/>
      <w:r w:rsidRPr="003063E0">
        <w:rPr>
          <w:rFonts w:ascii="Calibri" w:hAnsi="Calibri" w:cs="Calibri"/>
        </w:rPr>
        <w:t xml:space="preserve">8. </w:t>
      </w:r>
      <w:proofErr w:type="gramStart"/>
      <w:r w:rsidRPr="003063E0">
        <w:rPr>
          <w:rFonts w:ascii="Calibri" w:hAnsi="Calibri" w:cs="Calibri"/>
        </w:rPr>
        <w:t>Для участия в отборе необходимы:</w:t>
      </w:r>
      <w:proofErr w:type="gramEnd"/>
    </w:p>
    <w:bookmarkStart w:id="2" w:name="Par74"/>
    <w:bookmarkEnd w:id="2"/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fldChar w:fldCharType="begin"/>
      </w:r>
      <w:r w:rsidRPr="003063E0">
        <w:rPr>
          <w:rFonts w:ascii="Calibri" w:hAnsi="Calibri" w:cs="Calibri"/>
        </w:rPr>
        <w:instrText xml:space="preserve">HYPERLINK \l Par197  </w:instrText>
      </w:r>
      <w:r w:rsidRPr="003063E0">
        <w:rPr>
          <w:rFonts w:ascii="Calibri" w:hAnsi="Calibri" w:cs="Calibri"/>
        </w:rPr>
        <w:fldChar w:fldCharType="separate"/>
      </w:r>
      <w:r w:rsidRPr="003063E0">
        <w:rPr>
          <w:rFonts w:ascii="Calibri" w:hAnsi="Calibri" w:cs="Calibri"/>
        </w:rPr>
        <w:t>заявление</w:t>
      </w:r>
      <w:r w:rsidRPr="003063E0">
        <w:rPr>
          <w:rFonts w:ascii="Calibri" w:hAnsi="Calibri" w:cs="Calibri"/>
        </w:rPr>
        <w:fldChar w:fldCharType="end"/>
      </w:r>
      <w:r w:rsidRPr="003063E0">
        <w:rPr>
          <w:rFonts w:ascii="Calibri" w:hAnsi="Calibri" w:cs="Calibri"/>
        </w:rPr>
        <w:t xml:space="preserve"> по форме согласно приложению N 1 к настоящему Положению;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75"/>
      <w:bookmarkEnd w:id="3"/>
      <w:r w:rsidRPr="003063E0">
        <w:rPr>
          <w:rFonts w:ascii="Calibri" w:hAnsi="Calibri" w:cs="Calibri"/>
        </w:rPr>
        <w:t>бизнес-план инвестиционного проекта;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76"/>
      <w:bookmarkEnd w:id="4"/>
      <w:r w:rsidRPr="003063E0">
        <w:rPr>
          <w:rFonts w:ascii="Calibri" w:hAnsi="Calibri" w:cs="Calibri"/>
        </w:rPr>
        <w:t>выписка из Единого государственного реестра юридических лиц - для юридического лица, выписка из Единого государственного реестра индивидуальных предпринимателей - для индивидуального предпринимателя;</w:t>
      </w:r>
    </w:p>
    <w:bookmarkStart w:id="5" w:name="Par77"/>
    <w:bookmarkEnd w:id="5"/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fldChar w:fldCharType="begin"/>
      </w:r>
      <w:r w:rsidRPr="003063E0">
        <w:rPr>
          <w:rFonts w:ascii="Calibri" w:hAnsi="Calibri" w:cs="Calibri"/>
        </w:rPr>
        <w:instrText xml:space="preserve">HYPERLINK \l Par243  </w:instrText>
      </w:r>
      <w:r w:rsidRPr="003063E0">
        <w:rPr>
          <w:rFonts w:ascii="Calibri" w:hAnsi="Calibri" w:cs="Calibri"/>
        </w:rPr>
        <w:fldChar w:fldCharType="separate"/>
      </w:r>
      <w:r w:rsidRPr="003063E0">
        <w:rPr>
          <w:rFonts w:ascii="Calibri" w:hAnsi="Calibri" w:cs="Calibri"/>
        </w:rPr>
        <w:t>график</w:t>
      </w:r>
      <w:r w:rsidRPr="003063E0">
        <w:rPr>
          <w:rFonts w:ascii="Calibri" w:hAnsi="Calibri" w:cs="Calibri"/>
        </w:rPr>
        <w:fldChar w:fldCharType="end"/>
      </w:r>
      <w:r w:rsidRPr="003063E0">
        <w:rPr>
          <w:rFonts w:ascii="Calibri" w:hAnsi="Calibri" w:cs="Calibri"/>
        </w:rPr>
        <w:t xml:space="preserve"> помесячного выполнения работ по форме согласно приложению N 2 к настоящему Положению;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</w:t>
      </w:r>
      <w:hyperlink r:id="rId22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12.02.2013 N 57-П)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гарантийное </w:t>
      </w:r>
      <w:hyperlink w:anchor="Par281" w:history="1">
        <w:r w:rsidRPr="003063E0">
          <w:rPr>
            <w:rFonts w:ascii="Calibri" w:hAnsi="Calibri" w:cs="Calibri"/>
          </w:rPr>
          <w:t>письмо</w:t>
        </w:r>
      </w:hyperlink>
      <w:r w:rsidRPr="003063E0">
        <w:rPr>
          <w:rFonts w:ascii="Calibri" w:hAnsi="Calibri" w:cs="Calibri"/>
        </w:rPr>
        <w:t xml:space="preserve"> от Заявителя по форме согласно приложению N 3 к настоящему Положению;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81"/>
      <w:bookmarkEnd w:id="6"/>
      <w:r w:rsidRPr="003063E0">
        <w:rPr>
          <w:rFonts w:ascii="Calibri" w:hAnsi="Calibri" w:cs="Calibri"/>
        </w:rPr>
        <w:t>сведения о наличии утвержденной проектной документации (при строительстве или реконструкции объекта);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82"/>
      <w:bookmarkEnd w:id="7"/>
      <w:r w:rsidRPr="003063E0">
        <w:rPr>
          <w:rFonts w:ascii="Calibri" w:hAnsi="Calibri" w:cs="Calibri"/>
        </w:rPr>
        <w:t xml:space="preserve">сведения о наличии положительного заключения государственной экспертизы проектной документации и результатов инженерных изысканий </w:t>
      </w:r>
      <w:r w:rsidR="00E0005B">
        <w:rPr>
          <w:rFonts w:ascii="Calibri" w:hAnsi="Calibri" w:cs="Calibri"/>
        </w:rPr>
        <w:t xml:space="preserve">или </w:t>
      </w:r>
      <w:r w:rsidR="00E0005B" w:rsidRPr="003063E0">
        <w:rPr>
          <w:rFonts w:ascii="Calibri" w:hAnsi="Calibri" w:cs="Calibri"/>
        </w:rPr>
        <w:t xml:space="preserve">положительного заключения </w:t>
      </w:r>
      <w:r w:rsidR="00E0005B">
        <w:rPr>
          <w:rFonts w:ascii="Calibri" w:hAnsi="Calibri" w:cs="Calibri"/>
        </w:rPr>
        <w:t>не</w:t>
      </w:r>
      <w:bookmarkStart w:id="8" w:name="_GoBack"/>
      <w:bookmarkEnd w:id="8"/>
      <w:r w:rsidR="00E0005B" w:rsidRPr="003063E0">
        <w:rPr>
          <w:rFonts w:ascii="Calibri" w:hAnsi="Calibri" w:cs="Calibri"/>
        </w:rPr>
        <w:t xml:space="preserve">государственной экспертизы проектной документации и результатов инженерных изысканий </w:t>
      </w:r>
      <w:r w:rsidRPr="003063E0">
        <w:rPr>
          <w:rFonts w:ascii="Calibri" w:hAnsi="Calibri" w:cs="Calibri"/>
        </w:rPr>
        <w:t>(в случаях, установленных градостроительным законодательством);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83"/>
      <w:bookmarkEnd w:id="9"/>
      <w:r w:rsidRPr="003063E0">
        <w:rPr>
          <w:rFonts w:ascii="Calibri" w:hAnsi="Calibri" w:cs="Calibri"/>
        </w:rPr>
        <w:t>копия письменного предварительного согласия банка предоставить кредит Заявителю или копия кредитного договора, заверенная Заявителем (в случае привлечения заемных сре</w:t>
      </w:r>
      <w:proofErr w:type="gramStart"/>
      <w:r w:rsidRPr="003063E0">
        <w:rPr>
          <w:rFonts w:ascii="Calibri" w:hAnsi="Calibri" w:cs="Calibri"/>
        </w:rPr>
        <w:t>дств дл</w:t>
      </w:r>
      <w:proofErr w:type="gramEnd"/>
      <w:r w:rsidRPr="003063E0">
        <w:rPr>
          <w:rFonts w:ascii="Calibri" w:hAnsi="Calibri" w:cs="Calibri"/>
        </w:rPr>
        <w:t xml:space="preserve">я реализации </w:t>
      </w:r>
      <w:r w:rsidRPr="003063E0">
        <w:rPr>
          <w:rFonts w:ascii="Calibri" w:hAnsi="Calibri" w:cs="Calibri"/>
        </w:rPr>
        <w:lastRenderedPageBreak/>
        <w:t>инвестиционного проекта);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84"/>
      <w:bookmarkEnd w:id="10"/>
      <w:r w:rsidRPr="003063E0">
        <w:rPr>
          <w:rFonts w:ascii="Calibri" w:hAnsi="Calibri" w:cs="Calibri"/>
        </w:rPr>
        <w:t>копии разрешений на строительство (реконструкцию) объектов в рамках инвестиционного проекта в случае их выдачи в соответствии с градостроительным законодательством;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абзацы одиннадцатый, двенадцатый утратили силу с 12 февраля 2013 года. - </w:t>
      </w:r>
      <w:hyperlink r:id="rId23" w:history="1">
        <w:r w:rsidRPr="003063E0">
          <w:rPr>
            <w:rFonts w:ascii="Calibri" w:hAnsi="Calibri" w:cs="Calibri"/>
          </w:rPr>
          <w:t>Постановление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12.02.2013 N 57-П.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Документы, предусмотренные </w:t>
      </w:r>
      <w:hyperlink w:anchor="Par74" w:history="1">
        <w:r w:rsidRPr="003063E0">
          <w:rPr>
            <w:rFonts w:ascii="Calibri" w:hAnsi="Calibri" w:cs="Calibri"/>
          </w:rPr>
          <w:t>абзацами вторым</w:t>
        </w:r>
      </w:hyperlink>
      <w:r w:rsidRPr="003063E0">
        <w:rPr>
          <w:rFonts w:ascii="Calibri" w:hAnsi="Calibri" w:cs="Calibri"/>
        </w:rPr>
        <w:t xml:space="preserve">, </w:t>
      </w:r>
      <w:hyperlink w:anchor="Par75" w:history="1">
        <w:r w:rsidRPr="003063E0">
          <w:rPr>
            <w:rFonts w:ascii="Calibri" w:hAnsi="Calibri" w:cs="Calibri"/>
          </w:rPr>
          <w:t>третьим</w:t>
        </w:r>
      </w:hyperlink>
      <w:r w:rsidRPr="003063E0">
        <w:rPr>
          <w:rFonts w:ascii="Calibri" w:hAnsi="Calibri" w:cs="Calibri"/>
        </w:rPr>
        <w:t xml:space="preserve">, </w:t>
      </w:r>
      <w:hyperlink w:anchor="Par77" w:history="1">
        <w:r w:rsidRPr="003063E0">
          <w:rPr>
            <w:rFonts w:ascii="Calibri" w:hAnsi="Calibri" w:cs="Calibri"/>
          </w:rPr>
          <w:t>пятым</w:t>
        </w:r>
      </w:hyperlink>
      <w:r w:rsidRPr="003063E0">
        <w:rPr>
          <w:rFonts w:ascii="Calibri" w:hAnsi="Calibri" w:cs="Calibri"/>
        </w:rPr>
        <w:t xml:space="preserve"> - </w:t>
      </w:r>
      <w:hyperlink w:anchor="Par81" w:history="1">
        <w:r w:rsidRPr="003063E0">
          <w:rPr>
            <w:rFonts w:ascii="Calibri" w:hAnsi="Calibri" w:cs="Calibri"/>
          </w:rPr>
          <w:t>седьмым</w:t>
        </w:r>
      </w:hyperlink>
      <w:r w:rsidRPr="003063E0">
        <w:rPr>
          <w:rFonts w:ascii="Calibri" w:hAnsi="Calibri" w:cs="Calibri"/>
        </w:rPr>
        <w:t xml:space="preserve">, </w:t>
      </w:r>
      <w:hyperlink w:anchor="Par83" w:history="1">
        <w:r w:rsidRPr="003063E0">
          <w:rPr>
            <w:rFonts w:ascii="Calibri" w:hAnsi="Calibri" w:cs="Calibri"/>
          </w:rPr>
          <w:t>девятым части первой</w:t>
        </w:r>
      </w:hyperlink>
      <w:r w:rsidRPr="003063E0">
        <w:rPr>
          <w:rFonts w:ascii="Calibri" w:hAnsi="Calibri" w:cs="Calibri"/>
        </w:rPr>
        <w:t xml:space="preserve"> настоящего пункта, представляются в министерство сельского хозяйства области Заявителем.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88"/>
      <w:bookmarkEnd w:id="11"/>
      <w:r w:rsidRPr="003063E0">
        <w:rPr>
          <w:rFonts w:ascii="Calibri" w:hAnsi="Calibri" w:cs="Calibri"/>
        </w:rPr>
        <w:t xml:space="preserve">Министерство сельского хозяйства области в соответствии с законодательством запрашивает документы и сведения, предусмотренные </w:t>
      </w:r>
      <w:hyperlink w:anchor="Par76" w:history="1">
        <w:r w:rsidRPr="003063E0">
          <w:rPr>
            <w:rFonts w:ascii="Calibri" w:hAnsi="Calibri" w:cs="Calibri"/>
          </w:rPr>
          <w:t>абзацами четвертым</w:t>
        </w:r>
      </w:hyperlink>
      <w:r w:rsidRPr="003063E0">
        <w:rPr>
          <w:rFonts w:ascii="Calibri" w:hAnsi="Calibri" w:cs="Calibri"/>
        </w:rPr>
        <w:t xml:space="preserve">, </w:t>
      </w:r>
      <w:hyperlink w:anchor="Par82" w:history="1">
        <w:r w:rsidRPr="003063E0">
          <w:rPr>
            <w:rFonts w:ascii="Calibri" w:hAnsi="Calibri" w:cs="Calibri"/>
          </w:rPr>
          <w:t>восьмым</w:t>
        </w:r>
      </w:hyperlink>
      <w:r w:rsidRPr="003063E0">
        <w:rPr>
          <w:rFonts w:ascii="Calibri" w:hAnsi="Calibri" w:cs="Calibri"/>
        </w:rPr>
        <w:t xml:space="preserve">, </w:t>
      </w:r>
      <w:hyperlink w:anchor="Par84" w:history="1">
        <w:r w:rsidRPr="003063E0">
          <w:rPr>
            <w:rFonts w:ascii="Calibri" w:hAnsi="Calibri" w:cs="Calibri"/>
          </w:rPr>
          <w:t>десятым части первой</w:t>
        </w:r>
      </w:hyperlink>
      <w:r w:rsidRPr="003063E0">
        <w:rPr>
          <w:rFonts w:ascii="Calibri" w:hAnsi="Calibri" w:cs="Calibri"/>
        </w:rPr>
        <w:t xml:space="preserve"> настоящего пункта, в государственных органах, организациях, в распоряжении которых они находятся, если Заявитель не представил указанные документы (сведения) по собственной инициативе. Запрос направляется в течение 10 календарных дней после получения документов, указанных в абзацах втором, третьем, пятом - седьмом, девятом части первой настоящего пункта.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</w:t>
      </w:r>
      <w:hyperlink r:id="rId24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12.02.2013 N 57-П)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91"/>
      <w:bookmarkEnd w:id="12"/>
      <w:r w:rsidRPr="003063E0">
        <w:rPr>
          <w:rFonts w:ascii="Calibri" w:hAnsi="Calibri" w:cs="Calibri"/>
        </w:rPr>
        <w:t xml:space="preserve">Для инвестиционных проектов со сроками реализации один год и более и общим объемом инвестиций не менее 50 млн. рублей вместо документов, предусмотренных </w:t>
      </w:r>
      <w:hyperlink w:anchor="Par81" w:history="1">
        <w:r w:rsidRPr="003063E0">
          <w:rPr>
            <w:rFonts w:ascii="Calibri" w:hAnsi="Calibri" w:cs="Calibri"/>
          </w:rPr>
          <w:t>абзацами седьмым</w:t>
        </w:r>
      </w:hyperlink>
      <w:r w:rsidRPr="003063E0">
        <w:rPr>
          <w:rFonts w:ascii="Calibri" w:hAnsi="Calibri" w:cs="Calibri"/>
        </w:rPr>
        <w:t xml:space="preserve">, </w:t>
      </w:r>
      <w:hyperlink w:anchor="Par82" w:history="1">
        <w:r w:rsidRPr="003063E0">
          <w:rPr>
            <w:rFonts w:ascii="Calibri" w:hAnsi="Calibri" w:cs="Calibri"/>
          </w:rPr>
          <w:t>восьмым</w:t>
        </w:r>
      </w:hyperlink>
      <w:r w:rsidRPr="003063E0">
        <w:rPr>
          <w:rFonts w:ascii="Calibri" w:hAnsi="Calibri" w:cs="Calibri"/>
        </w:rPr>
        <w:t xml:space="preserve"> и </w:t>
      </w:r>
      <w:hyperlink w:anchor="Par84" w:history="1">
        <w:r w:rsidRPr="003063E0">
          <w:rPr>
            <w:rFonts w:ascii="Calibri" w:hAnsi="Calibri" w:cs="Calibri"/>
          </w:rPr>
          <w:t>десятым части первой</w:t>
        </w:r>
      </w:hyperlink>
      <w:r w:rsidRPr="003063E0">
        <w:rPr>
          <w:rFonts w:ascii="Calibri" w:hAnsi="Calibri" w:cs="Calibri"/>
        </w:rPr>
        <w:t xml:space="preserve"> настоящего пункта, допускается наличие гарантийного письма о представлении указанных документов до начала строительно-монтажных работ. Указанные сроки определяются в соответствии с графиком помесячного выполнения работ. При поэтапной реализации указанных проектов (строительстве или реконструкции двух и более объектов) допускается представление документов, предусмотренных </w:t>
      </w:r>
      <w:hyperlink w:anchor="Par81" w:history="1">
        <w:r w:rsidRPr="003063E0">
          <w:rPr>
            <w:rFonts w:ascii="Calibri" w:hAnsi="Calibri" w:cs="Calibri"/>
          </w:rPr>
          <w:t>абзацами седьмым</w:t>
        </w:r>
      </w:hyperlink>
      <w:r w:rsidRPr="003063E0">
        <w:rPr>
          <w:rFonts w:ascii="Calibri" w:hAnsi="Calibri" w:cs="Calibri"/>
        </w:rPr>
        <w:t xml:space="preserve">, </w:t>
      </w:r>
      <w:hyperlink w:anchor="Par82" w:history="1">
        <w:r w:rsidRPr="003063E0">
          <w:rPr>
            <w:rFonts w:ascii="Calibri" w:hAnsi="Calibri" w:cs="Calibri"/>
          </w:rPr>
          <w:t>восьмым</w:t>
        </w:r>
      </w:hyperlink>
      <w:r w:rsidRPr="003063E0">
        <w:rPr>
          <w:rFonts w:ascii="Calibri" w:hAnsi="Calibri" w:cs="Calibri"/>
        </w:rPr>
        <w:t xml:space="preserve"> и </w:t>
      </w:r>
      <w:hyperlink w:anchor="Par84" w:history="1">
        <w:r w:rsidRPr="003063E0">
          <w:rPr>
            <w:rFonts w:ascii="Calibri" w:hAnsi="Calibri" w:cs="Calibri"/>
          </w:rPr>
          <w:t>десятым части первой</w:t>
        </w:r>
      </w:hyperlink>
      <w:r w:rsidRPr="003063E0">
        <w:rPr>
          <w:rFonts w:ascii="Calibri" w:hAnsi="Calibri" w:cs="Calibri"/>
        </w:rPr>
        <w:t xml:space="preserve"> настоящего пункта, только на очередной этап инвестиционного проекта (отдельный объект) до начала строительно-монтажных работ по данному этапу (отдельному объекту). В случае непредставления перечисленных документов в установленные сроки на ближайшее заседание Комиссии выносится вопрос об исключении инвестиционного проекта из Реестра.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четвертая введена </w:t>
      </w:r>
      <w:hyperlink r:id="rId25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12.02.2013 N 57-П)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8 в ред. </w:t>
      </w:r>
      <w:hyperlink r:id="rId26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9. Документы, предусмотренные </w:t>
      </w:r>
      <w:hyperlink w:anchor="Par74" w:history="1">
        <w:r w:rsidRPr="003063E0">
          <w:rPr>
            <w:rFonts w:ascii="Calibri" w:hAnsi="Calibri" w:cs="Calibri"/>
          </w:rPr>
          <w:t>абзацами вторым</w:t>
        </w:r>
      </w:hyperlink>
      <w:r w:rsidRPr="003063E0">
        <w:rPr>
          <w:rFonts w:ascii="Calibri" w:hAnsi="Calibri" w:cs="Calibri"/>
        </w:rPr>
        <w:t xml:space="preserve">, </w:t>
      </w:r>
      <w:hyperlink w:anchor="Par75" w:history="1">
        <w:r w:rsidRPr="003063E0">
          <w:rPr>
            <w:rFonts w:ascii="Calibri" w:hAnsi="Calibri" w:cs="Calibri"/>
          </w:rPr>
          <w:t>третьим</w:t>
        </w:r>
      </w:hyperlink>
      <w:r w:rsidRPr="003063E0">
        <w:rPr>
          <w:rFonts w:ascii="Calibri" w:hAnsi="Calibri" w:cs="Calibri"/>
        </w:rPr>
        <w:t xml:space="preserve">, </w:t>
      </w:r>
      <w:hyperlink w:anchor="Par77" w:history="1">
        <w:r w:rsidRPr="003063E0">
          <w:rPr>
            <w:rFonts w:ascii="Calibri" w:hAnsi="Calibri" w:cs="Calibri"/>
          </w:rPr>
          <w:t>пятым</w:t>
        </w:r>
      </w:hyperlink>
      <w:r w:rsidRPr="003063E0">
        <w:rPr>
          <w:rFonts w:ascii="Calibri" w:hAnsi="Calibri" w:cs="Calibri"/>
        </w:rPr>
        <w:t xml:space="preserve"> - </w:t>
      </w:r>
      <w:hyperlink w:anchor="Par81" w:history="1">
        <w:r w:rsidRPr="003063E0">
          <w:rPr>
            <w:rFonts w:ascii="Calibri" w:hAnsi="Calibri" w:cs="Calibri"/>
          </w:rPr>
          <w:t>седьмым</w:t>
        </w:r>
      </w:hyperlink>
      <w:r w:rsidRPr="003063E0">
        <w:rPr>
          <w:rFonts w:ascii="Calibri" w:hAnsi="Calibri" w:cs="Calibri"/>
        </w:rPr>
        <w:t xml:space="preserve">, </w:t>
      </w:r>
      <w:hyperlink w:anchor="Par83" w:history="1">
        <w:r w:rsidRPr="003063E0">
          <w:rPr>
            <w:rFonts w:ascii="Calibri" w:hAnsi="Calibri" w:cs="Calibri"/>
          </w:rPr>
          <w:t>девятым части первой пункта 8</w:t>
        </w:r>
      </w:hyperlink>
      <w:r w:rsidRPr="003063E0">
        <w:rPr>
          <w:rFonts w:ascii="Calibri" w:hAnsi="Calibri" w:cs="Calibri"/>
        </w:rPr>
        <w:t xml:space="preserve"> настоящего Положения, принимаются от Заявителей министерством сельского хозяйства области в течение текущего года, а на последующий год - с октября текущего года.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9 в ред. </w:t>
      </w:r>
      <w:hyperlink r:id="rId27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10. Министерство сельского хозяйства области регистрирует заявления на включение в Реестр инвестиционных проектов в журнале учета заявок, который должен быть пронумерован, прошнурован и скреплен печатью министерства. В журнал заносятся сведения о сдаче документов, дата поступления заявки и прилагаемые документы, подпись заявителя.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11. Министерство сельского хозяйства области проверяет соответствие представленных документов требованиям настоящего Положения и готовит </w:t>
      </w:r>
      <w:hyperlink w:anchor="Par414" w:history="1">
        <w:r w:rsidRPr="003063E0">
          <w:rPr>
            <w:rFonts w:ascii="Calibri" w:hAnsi="Calibri" w:cs="Calibri"/>
          </w:rPr>
          <w:t>заключение</w:t>
        </w:r>
      </w:hyperlink>
      <w:r w:rsidRPr="003063E0">
        <w:rPr>
          <w:rFonts w:ascii="Calibri" w:hAnsi="Calibri" w:cs="Calibri"/>
        </w:rPr>
        <w:t xml:space="preserve"> на инвестиционный проект по форме согласно приложению N 6 к Положению.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При несоответствии документов, представленных Заявителем, требованиям настоящего Положения и (или) представлении не всех документов, предусмотренных </w:t>
      </w:r>
      <w:hyperlink w:anchor="Par74" w:history="1">
        <w:r w:rsidRPr="003063E0">
          <w:rPr>
            <w:rFonts w:ascii="Calibri" w:hAnsi="Calibri" w:cs="Calibri"/>
          </w:rPr>
          <w:t>абзацами вторым</w:t>
        </w:r>
      </w:hyperlink>
      <w:r w:rsidRPr="003063E0">
        <w:rPr>
          <w:rFonts w:ascii="Calibri" w:hAnsi="Calibri" w:cs="Calibri"/>
        </w:rPr>
        <w:t xml:space="preserve">, </w:t>
      </w:r>
      <w:hyperlink w:anchor="Par75" w:history="1">
        <w:r w:rsidRPr="003063E0">
          <w:rPr>
            <w:rFonts w:ascii="Calibri" w:hAnsi="Calibri" w:cs="Calibri"/>
          </w:rPr>
          <w:t>третьим</w:t>
        </w:r>
      </w:hyperlink>
      <w:r w:rsidRPr="003063E0">
        <w:rPr>
          <w:rFonts w:ascii="Calibri" w:hAnsi="Calibri" w:cs="Calibri"/>
        </w:rPr>
        <w:t xml:space="preserve">, </w:t>
      </w:r>
      <w:hyperlink w:anchor="Par77" w:history="1">
        <w:r w:rsidRPr="003063E0">
          <w:rPr>
            <w:rFonts w:ascii="Calibri" w:hAnsi="Calibri" w:cs="Calibri"/>
          </w:rPr>
          <w:t>пятым</w:t>
        </w:r>
      </w:hyperlink>
      <w:r w:rsidRPr="003063E0">
        <w:rPr>
          <w:rFonts w:ascii="Calibri" w:hAnsi="Calibri" w:cs="Calibri"/>
        </w:rPr>
        <w:t xml:space="preserve"> - </w:t>
      </w:r>
      <w:hyperlink w:anchor="Par81" w:history="1">
        <w:r w:rsidRPr="003063E0">
          <w:rPr>
            <w:rFonts w:ascii="Calibri" w:hAnsi="Calibri" w:cs="Calibri"/>
          </w:rPr>
          <w:t>седьмым</w:t>
        </w:r>
      </w:hyperlink>
      <w:r w:rsidRPr="003063E0">
        <w:rPr>
          <w:rFonts w:ascii="Calibri" w:hAnsi="Calibri" w:cs="Calibri"/>
        </w:rPr>
        <w:t xml:space="preserve">, </w:t>
      </w:r>
      <w:hyperlink w:anchor="Par83" w:history="1">
        <w:r w:rsidRPr="003063E0">
          <w:rPr>
            <w:rFonts w:ascii="Calibri" w:hAnsi="Calibri" w:cs="Calibri"/>
          </w:rPr>
          <w:t>девятым части первой пункта 8</w:t>
        </w:r>
      </w:hyperlink>
      <w:r w:rsidRPr="003063E0">
        <w:rPr>
          <w:rFonts w:ascii="Calibri" w:hAnsi="Calibri" w:cs="Calibri"/>
        </w:rPr>
        <w:t xml:space="preserve"> настоящего Положения, Заявитель в течение 10 календарных дней со дня регистрации заявления извещается об отказе в представлении документов на рассмотрение Комиссии с указанием причин.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вторая в ред. </w:t>
      </w:r>
      <w:hyperlink r:id="rId28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При соответствии документов требованиям настоящего Положения министерством сельского хозяйства области в течение 30 календарных дней со дня регистрации заявления осуществляется подготовка заключения на инвестиционный проект. Представление документов на рассмотрение Комиссии осуществляется после получения министерством сельского хозяйства области сведений, содержащихся в документах, предусмотренных </w:t>
      </w:r>
      <w:hyperlink w:anchor="Par76" w:history="1">
        <w:r w:rsidRPr="003063E0">
          <w:rPr>
            <w:rFonts w:ascii="Calibri" w:hAnsi="Calibri" w:cs="Calibri"/>
          </w:rPr>
          <w:t>абзацами четвертым</w:t>
        </w:r>
      </w:hyperlink>
      <w:r w:rsidRPr="003063E0">
        <w:rPr>
          <w:rFonts w:ascii="Calibri" w:hAnsi="Calibri" w:cs="Calibri"/>
        </w:rPr>
        <w:t xml:space="preserve">, </w:t>
      </w:r>
      <w:hyperlink w:anchor="Par82" w:history="1">
        <w:r w:rsidRPr="003063E0">
          <w:rPr>
            <w:rFonts w:ascii="Calibri" w:hAnsi="Calibri" w:cs="Calibri"/>
          </w:rPr>
          <w:t>восьмым</w:t>
        </w:r>
      </w:hyperlink>
      <w:r w:rsidRPr="003063E0">
        <w:rPr>
          <w:rFonts w:ascii="Calibri" w:hAnsi="Calibri" w:cs="Calibri"/>
        </w:rPr>
        <w:t xml:space="preserve">, </w:t>
      </w:r>
      <w:hyperlink w:anchor="Par84" w:history="1">
        <w:r w:rsidRPr="003063E0">
          <w:rPr>
            <w:rFonts w:ascii="Calibri" w:hAnsi="Calibri" w:cs="Calibri"/>
          </w:rPr>
          <w:t>десятым части первой пункта 8</w:t>
        </w:r>
      </w:hyperlink>
      <w:r w:rsidRPr="003063E0">
        <w:rPr>
          <w:rFonts w:ascii="Calibri" w:hAnsi="Calibri" w:cs="Calibri"/>
        </w:rPr>
        <w:t xml:space="preserve"> настоящего Положения, в соответствии с </w:t>
      </w:r>
      <w:hyperlink w:anchor="Par88" w:history="1">
        <w:r w:rsidRPr="003063E0">
          <w:rPr>
            <w:rFonts w:ascii="Calibri" w:hAnsi="Calibri" w:cs="Calibri"/>
          </w:rPr>
          <w:t>частью третьей пункта 8</w:t>
        </w:r>
      </w:hyperlink>
      <w:r w:rsidRPr="003063E0">
        <w:rPr>
          <w:rFonts w:ascii="Calibri" w:hAnsi="Calibri" w:cs="Calibri"/>
        </w:rPr>
        <w:t xml:space="preserve"> настоящего Положения.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постановлений Правительства Саратовской области от 19.10.2012 </w:t>
      </w:r>
      <w:hyperlink r:id="rId29" w:history="1">
        <w:r w:rsidRPr="003063E0">
          <w:rPr>
            <w:rFonts w:ascii="Calibri" w:hAnsi="Calibri" w:cs="Calibri"/>
          </w:rPr>
          <w:t>N 625-П</w:t>
        </w:r>
      </w:hyperlink>
      <w:r w:rsidRPr="003063E0">
        <w:rPr>
          <w:rFonts w:ascii="Calibri" w:hAnsi="Calibri" w:cs="Calibri"/>
        </w:rPr>
        <w:t xml:space="preserve">, от 12.02.2013 </w:t>
      </w:r>
      <w:hyperlink r:id="rId30" w:history="1">
        <w:r w:rsidRPr="003063E0">
          <w:rPr>
            <w:rFonts w:ascii="Calibri" w:hAnsi="Calibri" w:cs="Calibri"/>
          </w:rPr>
          <w:t>N 57-П</w:t>
        </w:r>
      </w:hyperlink>
      <w:r w:rsidRPr="003063E0">
        <w:rPr>
          <w:rFonts w:ascii="Calibri" w:hAnsi="Calibri" w:cs="Calibri"/>
        </w:rPr>
        <w:t>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Заключение на инвестиционный проект направляется членам Комиссии по электронной почте на электронный адрес, указанный членом Комиссии, не позднее, чем за 1 рабочий день до дня заседания Комиссии.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четвертая в ред. </w:t>
      </w:r>
      <w:hyperlink r:id="rId31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11 в ред. </w:t>
      </w:r>
      <w:hyperlink r:id="rId32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10.06.2011 N 294-П)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lastRenderedPageBreak/>
        <w:t>12. Заседания Комиссии проводятся 1 раз в квартал. Проведение внеочередного заседания Комиссии возможно при наличии не менее двух инвестиционных проектов, требующих рассмотрения, а также при принятии решения на заседании Комиссии о проведении внеочередного заседания.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</w:t>
      </w:r>
      <w:hyperlink r:id="rId33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Точная дата, место и время заседания Комиссии определяются ее председателем за 10 рабочих дней до даты заседания Комиссии.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Министерство сельского хозяйства области извещает заявителей о дате, времени и месте заседания Комиссии путем размещения соответствующей информации и повестки заседания на официальном сайте министерства сельского хозяйства области (www.mmagro.saratov.gov.ru) не позднее, чем за 5 рабочих дней до дня заседания Комиссии.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</w:t>
      </w:r>
      <w:hyperlink r:id="rId34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13. Комиссия рассматривает документы на включение инвестиционных проектов в Реестр при непосредственном участии Заявителя либо уполномоченного им лица. </w:t>
      </w:r>
      <w:proofErr w:type="gramStart"/>
      <w:r w:rsidRPr="003063E0">
        <w:rPr>
          <w:rFonts w:ascii="Calibri" w:hAnsi="Calibri" w:cs="Calibri"/>
        </w:rPr>
        <w:t xml:space="preserve">Исключение инвестиционных проектов из Реестра по основаниям, предусмотренным </w:t>
      </w:r>
      <w:hyperlink w:anchor="Par163" w:history="1">
        <w:r w:rsidRPr="003063E0">
          <w:rPr>
            <w:rFonts w:ascii="Calibri" w:hAnsi="Calibri" w:cs="Calibri"/>
          </w:rPr>
          <w:t>пунктом 25</w:t>
        </w:r>
      </w:hyperlink>
      <w:r w:rsidRPr="003063E0">
        <w:rPr>
          <w:rFonts w:ascii="Calibri" w:hAnsi="Calibri" w:cs="Calibri"/>
        </w:rPr>
        <w:t xml:space="preserve"> настоящего Положения, возможно в отсутствие Заявителя либо уполномоченного им лица в случае, если Заявитель был в письменном виде извещен не позднее, чем за 3 календарных дня до дня заседания Комиссии о том, что на очередном заседании Комиссии будет рассматриваться вопрос об исключении инвестиционного проекта Заявителя из Реестра.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13 в ред. </w:t>
      </w:r>
      <w:hyperlink r:id="rId35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14. При оценке инвестиционных проектов Комиссия руководствуется следующими критериями отбора: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экономическая целесообразность его реализации в области с учетом балансов сельскохозяйственной продукции;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достижение положительных социальных эффектов, связанных с реализацией указанного инвестиционного проекта: создание (сохранение) рабочих мест и улучшение жилищных условий привлекаемых специалистов, увеличение налоговых поступлений в областной бюджет, рост заработной платы;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увеличение объема производства (переработки) сельскохозяйственной продукции;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показатели экономической эффективности проекта: рентабельность инвестиционного проекта (индекс рентабельности инвестиций, характеризующий уровень доходов на единицу затрат, то есть эффективность вложений, должен быть больше или равен единице), срок окупаемости (не более 10 лет);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использование и внедрение </w:t>
      </w:r>
      <w:proofErr w:type="spellStart"/>
      <w:r w:rsidRPr="003063E0">
        <w:rPr>
          <w:rFonts w:ascii="Calibri" w:hAnsi="Calibri" w:cs="Calibri"/>
        </w:rPr>
        <w:t>энерго</w:t>
      </w:r>
      <w:proofErr w:type="spellEnd"/>
      <w:r w:rsidRPr="003063E0">
        <w:rPr>
          <w:rFonts w:ascii="Calibri" w:hAnsi="Calibri" w:cs="Calibri"/>
        </w:rPr>
        <w:t>- и ресурсосберегающих технологий;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увеличение качественных и количественных показателей выпуска конкурентоспособной, </w:t>
      </w:r>
      <w:proofErr w:type="spellStart"/>
      <w:r w:rsidRPr="003063E0">
        <w:rPr>
          <w:rFonts w:ascii="Calibri" w:hAnsi="Calibri" w:cs="Calibri"/>
        </w:rPr>
        <w:t>экспортоориентированной</w:t>
      </w:r>
      <w:proofErr w:type="spellEnd"/>
      <w:r w:rsidRPr="003063E0">
        <w:rPr>
          <w:rFonts w:ascii="Calibri" w:hAnsi="Calibri" w:cs="Calibri"/>
        </w:rPr>
        <w:t xml:space="preserve"> и импортозамещающей продукции.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15. Заседания Комиссии проводит ее председатель. В случае болезни, командировки, отпуска председателя заседание Комиссии проводит его заместитель.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16. Заседание Комиссии считается правомочным, если на нем присутствуют не менее половины ее членов.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17. Члены Комиссии принимают участие в ее заседаниях без права замены.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18. Решения Комиссии по каждому проекту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 (в случае его отсутствия голос заместителя председателя Комиссии).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 итогам заседания Комиссии вносятся изменения в Реестр текущего года. Ежегодно до 31 декабря формируется Реестр на следующий календарный год.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вторая в ред. </w:t>
      </w:r>
      <w:hyperlink r:id="rId36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12.02.2013 N 57-П)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19. Решения Комиссии оформляются в виде протоколов, которые подписываются председателем Комиссии или его заместителем, председательствующим на заседании. К протоколу прилагается Реестр, утверждаемый лицом, председательствующим на заседании.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19 в ред. </w:t>
      </w:r>
      <w:hyperlink r:id="rId37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20. </w:t>
      </w:r>
      <w:hyperlink w:anchor="Par371" w:history="1">
        <w:r w:rsidRPr="003063E0">
          <w:rPr>
            <w:rFonts w:ascii="Calibri" w:hAnsi="Calibri" w:cs="Calibri"/>
          </w:rPr>
          <w:t>Реестр</w:t>
        </w:r>
      </w:hyperlink>
      <w:r w:rsidRPr="003063E0">
        <w:rPr>
          <w:rFonts w:ascii="Calibri" w:hAnsi="Calibri" w:cs="Calibri"/>
        </w:rPr>
        <w:t xml:space="preserve"> инвестиционных проектов, прошедших отбор, формируется на основании решения Комиссии по форме согласно приложению N 5 к настоящему Положению.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39"/>
      <w:bookmarkEnd w:id="13"/>
      <w:r w:rsidRPr="003063E0">
        <w:rPr>
          <w:rFonts w:ascii="Calibri" w:hAnsi="Calibri" w:cs="Calibri"/>
        </w:rPr>
        <w:t>Инвестиционные проекты, реализуемые в отрасли молочного животноводства, включаются в Реестр на сроки, не превышающие: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в случае строительства: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 мощности проекта до 100 голов коров - 6 месяцев;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lastRenderedPageBreak/>
        <w:t>при мощности проекта от 101 до 600 голов коров - 1 год;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 мощности проекта от 601 до 1000 голов коров - 1,5 года;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 мощности проекта от 1001 до 2000 голов коров - 2 года;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 мощности проекта, превышающей 2000 голов коров, - 2,5 года;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в случае реконструкции: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одного животноводческого помещения - 3 месяца;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двух и более животноводческих помещений - 6 месяцев.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вторая введена </w:t>
      </w:r>
      <w:hyperlink r:id="rId38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Срок нахождения в Реестре инвестиционных проектов, реализуемых в отрасли молочного животноводства, исчисляется в соответствии с графиком помесячного выполнения работ по инвестиционному проекту.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третья введена </w:t>
      </w:r>
      <w:hyperlink r:id="rId39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21. Ведение Реестра осуществляется министерством сельского хозяйства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22. Заявители извещаются об итогах отбора в течение 10 календарных дней с момента вынесения решения Комиссии посредством размещения протокола заседания Комиссии на официальном сайте министерства сельского хозяйства области (www.minagro.saratov.gov.ru) в разделе "Инвестору".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23. </w:t>
      </w:r>
      <w:proofErr w:type="gramStart"/>
      <w:r w:rsidRPr="003063E0">
        <w:rPr>
          <w:rFonts w:ascii="Calibri" w:hAnsi="Calibri" w:cs="Calibri"/>
        </w:rPr>
        <w:t xml:space="preserve">Физические и юридические лица, включенные в Реестр, ежемесячно до 10 числа месяца, следующего за отчетным, представляют в министерство сельского хозяйства области </w:t>
      </w:r>
      <w:hyperlink w:anchor="Par317" w:history="1">
        <w:r w:rsidRPr="003063E0">
          <w:rPr>
            <w:rFonts w:ascii="Calibri" w:hAnsi="Calibri" w:cs="Calibri"/>
          </w:rPr>
          <w:t>отчет</w:t>
        </w:r>
      </w:hyperlink>
      <w:r w:rsidRPr="003063E0">
        <w:rPr>
          <w:rFonts w:ascii="Calibri" w:hAnsi="Calibri" w:cs="Calibri"/>
        </w:rPr>
        <w:t xml:space="preserve"> о реализации инвестиционного проекта по форме согласно приложению N 4 к настоящему Положению.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В случае нарушения сроков предоставления отчетности министерство сельского хозяйства области извещает об этом Комиссию.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 принятии Заявителем решения об изменении инвестиционного проекта, включенного в Реестр, Заявитель в течение 30 календарных дней со дня принятия решения письменно уведомляет об этом решении министерство сельского хозяйства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третья введена </w:t>
      </w:r>
      <w:hyperlink r:id="rId40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К письменному уведомлению прилагаются копии документов, в которые внесены изменения.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четвертая введена </w:t>
      </w:r>
      <w:hyperlink r:id="rId41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Министерство сельского хозяйства области в течение 10 календарных дней со дня регистрации уведомления готовит информацию об изменениях, вносимых в инвестиционный проект, и включает вопрос о рассмотрении изменений в повестку ближайшего заседания Комиссии.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пятая введена </w:t>
      </w:r>
      <w:hyperlink r:id="rId42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24. Комиссия проводит проверку реализации инвестиционных проектов, включенных в Реестр, либо поручает ее проведение министерству сельского хозяйства области, иным органам исполнительной власти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63"/>
      <w:bookmarkEnd w:id="14"/>
      <w:r w:rsidRPr="003063E0">
        <w:rPr>
          <w:rFonts w:ascii="Calibri" w:hAnsi="Calibri" w:cs="Calibri"/>
        </w:rPr>
        <w:t>25. Инвестиционные проекты на основании решения Комиссии исключаются из Реестра в случае: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нарушения сроков предоставления отчетности (2 и более раз подряд) о ходе реализации инвестиционного проекта;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несоответствия фактически проведенных работ сведениям, указанным в отчетности;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отставания от графика работ более чем на 3 месяца;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(в ред. </w:t>
      </w:r>
      <w:hyperlink r:id="rId43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завершения реализации инвестиционного проекта;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(абзац введен </w:t>
      </w:r>
      <w:hyperlink r:id="rId44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подачи инициатором инвестиционного проекта заявления о его исключении;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(абзац введен </w:t>
      </w:r>
      <w:hyperlink r:id="rId45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невыполнения требований по формированию пакета документов, предусмотренных </w:t>
      </w:r>
      <w:hyperlink w:anchor="Par91" w:history="1">
        <w:r w:rsidRPr="003063E0">
          <w:rPr>
            <w:rFonts w:ascii="Calibri" w:hAnsi="Calibri" w:cs="Calibri"/>
          </w:rPr>
          <w:t>частью четвертой пункта 8</w:t>
        </w:r>
      </w:hyperlink>
      <w:r w:rsidRPr="003063E0">
        <w:rPr>
          <w:rFonts w:ascii="Calibri" w:hAnsi="Calibri" w:cs="Calibri"/>
        </w:rPr>
        <w:t>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(абзац введен </w:t>
      </w:r>
      <w:hyperlink r:id="rId46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12.02.2013 N 57-П)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По истечении предельных сроков нахождения в Реестре, установленных </w:t>
      </w:r>
      <w:hyperlink w:anchor="Par139" w:history="1">
        <w:r w:rsidRPr="003063E0">
          <w:rPr>
            <w:rFonts w:ascii="Calibri" w:hAnsi="Calibri" w:cs="Calibri"/>
          </w:rPr>
          <w:t>частью второй пункта 20</w:t>
        </w:r>
      </w:hyperlink>
      <w:r w:rsidRPr="003063E0">
        <w:rPr>
          <w:rFonts w:ascii="Calibri" w:hAnsi="Calibri" w:cs="Calibri"/>
        </w:rPr>
        <w:t xml:space="preserve"> настоящего Положения, инвестиционные проекты, реализуемые в отрасли молочного животноводства, исключаются из Реестра министерством сельского хозяйства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(часть вторая введена </w:t>
      </w:r>
      <w:hyperlink r:id="rId47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26. При завершении реализации инвестиционного проекта Заявитель представляет в министерство сельского хозяйства </w:t>
      </w:r>
      <w:proofErr w:type="gramStart"/>
      <w:r w:rsidRPr="003063E0">
        <w:rPr>
          <w:rFonts w:ascii="Calibri" w:hAnsi="Calibri" w:cs="Calibri"/>
        </w:rPr>
        <w:t>области</w:t>
      </w:r>
      <w:proofErr w:type="gramEnd"/>
      <w:r w:rsidRPr="003063E0">
        <w:rPr>
          <w:rFonts w:ascii="Calibri" w:hAnsi="Calibri" w:cs="Calibri"/>
        </w:rPr>
        <w:t xml:space="preserve"> заверенные копии документов, подтверждающих факт ввода объекта в эксплуатацию: акта о приеме-передаче здания (сооружения) по форме </w:t>
      </w:r>
      <w:hyperlink r:id="rId48" w:history="1">
        <w:r w:rsidRPr="003063E0">
          <w:rPr>
            <w:rFonts w:ascii="Calibri" w:hAnsi="Calibri" w:cs="Calibri"/>
          </w:rPr>
          <w:t>N ОС-1а</w:t>
        </w:r>
      </w:hyperlink>
      <w:r w:rsidRPr="003063E0">
        <w:rPr>
          <w:rFonts w:ascii="Calibri" w:hAnsi="Calibri" w:cs="Calibri"/>
        </w:rPr>
        <w:t>, свидетельства о государственной регистрации права (при новом строительстве) либо акта о приеме-</w:t>
      </w:r>
      <w:r w:rsidRPr="003063E0">
        <w:rPr>
          <w:rFonts w:ascii="Calibri" w:hAnsi="Calibri" w:cs="Calibri"/>
        </w:rPr>
        <w:lastRenderedPageBreak/>
        <w:t xml:space="preserve">сдаче отремонтированных, реконструированных, модернизированных объектов основных средств по форме </w:t>
      </w:r>
      <w:hyperlink r:id="rId49" w:history="1">
        <w:r w:rsidRPr="003063E0">
          <w:rPr>
            <w:rFonts w:ascii="Calibri" w:hAnsi="Calibri" w:cs="Calibri"/>
          </w:rPr>
          <w:t>N ОС-3</w:t>
        </w:r>
      </w:hyperlink>
      <w:r w:rsidRPr="003063E0">
        <w:rPr>
          <w:rFonts w:ascii="Calibri" w:hAnsi="Calibri" w:cs="Calibri"/>
        </w:rPr>
        <w:t xml:space="preserve"> (при реконструкции и модернизации).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(п. 26 </w:t>
      </w:r>
      <w:proofErr w:type="gramStart"/>
      <w:r w:rsidRPr="003063E0">
        <w:rPr>
          <w:rFonts w:ascii="Calibri" w:hAnsi="Calibri" w:cs="Calibri"/>
        </w:rPr>
        <w:t>введен</w:t>
      </w:r>
      <w:proofErr w:type="gramEnd"/>
      <w:r w:rsidRPr="003063E0">
        <w:rPr>
          <w:rFonts w:ascii="Calibri" w:hAnsi="Calibri" w:cs="Calibri"/>
        </w:rPr>
        <w:t xml:space="preserve"> </w:t>
      </w:r>
      <w:hyperlink r:id="rId50" w:history="1">
        <w:r w:rsidRPr="003063E0">
          <w:rPr>
            <w:rFonts w:ascii="Calibri" w:hAnsi="Calibri" w:cs="Calibri"/>
          </w:rPr>
          <w:t>постановлением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 от 10.06.2011 N 294-П)</w:t>
      </w:r>
    </w:p>
    <w:p w:rsidR="00F52BA3" w:rsidRPr="003063E0" w:rsidRDefault="00E000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51" w:history="1">
        <w:r w:rsidR="00F52BA3" w:rsidRPr="003063E0">
          <w:rPr>
            <w:rFonts w:ascii="Calibri" w:hAnsi="Calibri" w:cs="Calibri"/>
          </w:rPr>
          <w:t>27</w:t>
        </w:r>
      </w:hyperlink>
      <w:r w:rsidR="00F52BA3" w:rsidRPr="003063E0">
        <w:rPr>
          <w:rFonts w:ascii="Calibri" w:hAnsi="Calibri" w:cs="Calibri"/>
        </w:rPr>
        <w:t>. Организационно-техническое обеспечение деятельности Комиссии осуществляет министерство сельского хозяйства области.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Приложение N 1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к Положению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о порядке и условиях отбора инвестиционных проектов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 строительству, реконструкции и модернизации предприятий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и организаций агропромышленного комплекса области,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>реализуемых</w:t>
      </w:r>
      <w:proofErr w:type="gramEnd"/>
      <w:r w:rsidRPr="003063E0">
        <w:rPr>
          <w:rFonts w:ascii="Calibri" w:hAnsi="Calibri" w:cs="Calibri"/>
        </w:rPr>
        <w:t xml:space="preserve"> и планируемых к реализации на территории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Саратовской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 xml:space="preserve">(в ред. </w:t>
      </w:r>
      <w:hyperlink r:id="rId52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>от 12.02.2013 N 57-П)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pStyle w:val="ConsPlusNonformat"/>
      </w:pPr>
      <w:bookmarkStart w:id="15" w:name="Par197"/>
      <w:bookmarkEnd w:id="15"/>
      <w:r w:rsidRPr="003063E0">
        <w:t xml:space="preserve">                       Бланк хозяйствующего субъекта</w:t>
      </w:r>
    </w:p>
    <w:p w:rsidR="00F52BA3" w:rsidRPr="003063E0" w:rsidRDefault="00F52BA3">
      <w:pPr>
        <w:pStyle w:val="ConsPlusNonformat"/>
      </w:pPr>
      <w:r w:rsidRPr="003063E0">
        <w:t xml:space="preserve">                               (при наличии)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 xml:space="preserve">                                               Министру сельского хозяйства</w:t>
      </w:r>
    </w:p>
    <w:p w:rsidR="00F52BA3" w:rsidRPr="003063E0" w:rsidRDefault="00F52BA3">
      <w:pPr>
        <w:pStyle w:val="ConsPlusNonformat"/>
      </w:pPr>
      <w:r w:rsidRPr="003063E0">
        <w:t xml:space="preserve">                                                        Саратовской области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 xml:space="preserve">    Представляем  Вам  документы, необходимые для рассмотрения комиссией </w:t>
      </w:r>
      <w:proofErr w:type="gramStart"/>
      <w:r w:rsidRPr="003063E0">
        <w:t>по</w:t>
      </w:r>
      <w:proofErr w:type="gramEnd"/>
    </w:p>
    <w:p w:rsidR="00F52BA3" w:rsidRPr="003063E0" w:rsidRDefault="00F52BA3">
      <w:pPr>
        <w:pStyle w:val="ConsPlusNonformat"/>
      </w:pPr>
      <w:r w:rsidRPr="003063E0">
        <w:t xml:space="preserve">реализации   Государственной   </w:t>
      </w:r>
      <w:hyperlink r:id="rId53" w:history="1">
        <w:r w:rsidRPr="003063E0">
          <w:t>программы</w:t>
        </w:r>
      </w:hyperlink>
      <w:r w:rsidRPr="003063E0">
        <w:t xml:space="preserve">  развития  сельского  хозяйства  и</w:t>
      </w:r>
    </w:p>
    <w:p w:rsidR="00F52BA3" w:rsidRPr="003063E0" w:rsidRDefault="00F52BA3">
      <w:pPr>
        <w:pStyle w:val="ConsPlusNonformat"/>
      </w:pPr>
      <w:r w:rsidRPr="003063E0">
        <w:t>регулирования рынков сельскохозяйственной продукции, сырья и продовольствия</w:t>
      </w:r>
    </w:p>
    <w:p w:rsidR="00F52BA3" w:rsidRPr="003063E0" w:rsidRDefault="00F52BA3">
      <w:pPr>
        <w:pStyle w:val="ConsPlusNonformat"/>
      </w:pPr>
      <w:r w:rsidRPr="003063E0">
        <w:t>на  2013 - 2020 годы и включения в Реестр инвестиционных проектов на 20 ___</w:t>
      </w:r>
    </w:p>
    <w:p w:rsidR="00F52BA3" w:rsidRPr="003063E0" w:rsidRDefault="00F52BA3">
      <w:pPr>
        <w:pStyle w:val="ConsPlusNonformat"/>
      </w:pPr>
      <w:r w:rsidRPr="003063E0">
        <w:t>год по инвестиционному проекту предприятия</w:t>
      </w:r>
    </w:p>
    <w:p w:rsidR="00F52BA3" w:rsidRPr="003063E0" w:rsidRDefault="00F52BA3">
      <w:pPr>
        <w:pStyle w:val="ConsPlusNonformat"/>
      </w:pPr>
      <w:r w:rsidRPr="003063E0">
        <w:t>__________________________________________________________________________,</w:t>
      </w:r>
    </w:p>
    <w:p w:rsidR="00F52BA3" w:rsidRPr="003063E0" w:rsidRDefault="00F52BA3">
      <w:pPr>
        <w:pStyle w:val="ConsPlusNonformat"/>
      </w:pPr>
      <w:r w:rsidRPr="003063E0">
        <w:t xml:space="preserve">                  (наименование инвестиционного проекта)</w:t>
      </w:r>
    </w:p>
    <w:p w:rsidR="00F52BA3" w:rsidRPr="003063E0" w:rsidRDefault="00F52BA3">
      <w:pPr>
        <w:pStyle w:val="ConsPlusNonformat"/>
      </w:pPr>
      <w:r w:rsidRPr="003063E0">
        <w:t xml:space="preserve">    </w:t>
      </w:r>
      <w:proofErr w:type="gramStart"/>
      <w:r w:rsidRPr="003063E0">
        <w:t>реализуемому</w:t>
      </w:r>
      <w:proofErr w:type="gramEnd"/>
      <w:r w:rsidRPr="003063E0">
        <w:t xml:space="preserve">  (планируемому  к  реализации)  на  территории  области  в</w:t>
      </w:r>
    </w:p>
    <w:p w:rsidR="00F52BA3" w:rsidRPr="003063E0" w:rsidRDefault="00F52BA3">
      <w:pPr>
        <w:pStyle w:val="ConsPlusNonformat"/>
      </w:pPr>
      <w:r w:rsidRPr="003063E0">
        <w:t xml:space="preserve">20___ - 20___ </w:t>
      </w:r>
      <w:proofErr w:type="gramStart"/>
      <w:r w:rsidRPr="003063E0">
        <w:t>годах</w:t>
      </w:r>
      <w:proofErr w:type="gramEnd"/>
      <w:r w:rsidRPr="003063E0">
        <w:t>.</w:t>
      </w:r>
    </w:p>
    <w:p w:rsidR="00F52BA3" w:rsidRPr="003063E0" w:rsidRDefault="00F52BA3">
      <w:pPr>
        <w:pStyle w:val="ConsPlusNonformat"/>
      </w:pPr>
      <w:r w:rsidRPr="003063E0">
        <w:t xml:space="preserve">    </w:t>
      </w:r>
      <w:proofErr w:type="gramStart"/>
      <w:r w:rsidRPr="003063E0">
        <w:t>Стоимость  проекта  составляет ______ тыс.  рублей,  из них собственные</w:t>
      </w:r>
      <w:proofErr w:type="gramEnd"/>
    </w:p>
    <w:p w:rsidR="00F52BA3" w:rsidRPr="003063E0" w:rsidRDefault="00F52BA3">
      <w:pPr>
        <w:pStyle w:val="ConsPlusNonformat"/>
      </w:pPr>
      <w:r w:rsidRPr="003063E0">
        <w:t xml:space="preserve"> - _______ тыс. рублей, </w:t>
      </w:r>
      <w:proofErr w:type="gramStart"/>
      <w:r w:rsidRPr="003063E0">
        <w:t>заемные</w:t>
      </w:r>
      <w:proofErr w:type="gramEnd"/>
      <w:r w:rsidRPr="003063E0">
        <w:t xml:space="preserve"> - _______ тыс. рублей.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 xml:space="preserve">Приложение: на ___ </w:t>
      </w:r>
      <w:proofErr w:type="gramStart"/>
      <w:r w:rsidRPr="003063E0">
        <w:t>л</w:t>
      </w:r>
      <w:proofErr w:type="gramEnd"/>
      <w:r w:rsidRPr="003063E0">
        <w:t>.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>Руководитель ________________ _____________________________________________</w:t>
      </w:r>
    </w:p>
    <w:p w:rsidR="00F52BA3" w:rsidRPr="003063E0" w:rsidRDefault="00F52BA3">
      <w:pPr>
        <w:pStyle w:val="ConsPlusNonformat"/>
      </w:pPr>
      <w:r w:rsidRPr="003063E0">
        <w:t xml:space="preserve">               (подпись)                        (Ф.И.О.)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>М.П.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>Дата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Pr="003063E0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Приложение N 2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к Положению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о порядке и условиях отбора инвестиционных проектов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 строительству, реконструкции и модернизации предприятий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и организаций агропромышленного комплекса области,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>реализуемых</w:t>
      </w:r>
      <w:proofErr w:type="gramEnd"/>
      <w:r w:rsidRPr="003063E0">
        <w:rPr>
          <w:rFonts w:ascii="Calibri" w:hAnsi="Calibri" w:cs="Calibri"/>
        </w:rPr>
        <w:t xml:space="preserve"> и планируемых к реализации на территории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Саратовской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 xml:space="preserve">(в ред. </w:t>
      </w:r>
      <w:hyperlink r:id="rId54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>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pStyle w:val="ConsPlusNonformat"/>
      </w:pPr>
      <w:r w:rsidRPr="003063E0">
        <w:t xml:space="preserve">                       Бланк хозяйствующего субъекта</w:t>
      </w:r>
    </w:p>
    <w:p w:rsidR="00F52BA3" w:rsidRPr="003063E0" w:rsidRDefault="00F52BA3">
      <w:pPr>
        <w:pStyle w:val="ConsPlusNonformat"/>
      </w:pPr>
      <w:r w:rsidRPr="003063E0">
        <w:t xml:space="preserve">                               (при наличии)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bookmarkStart w:id="16" w:name="Par243"/>
      <w:bookmarkEnd w:id="16"/>
      <w:r w:rsidRPr="003063E0">
        <w:t xml:space="preserve">                                  График</w:t>
      </w:r>
    </w:p>
    <w:p w:rsidR="00F52BA3" w:rsidRPr="003063E0" w:rsidRDefault="00F52BA3">
      <w:pPr>
        <w:pStyle w:val="ConsPlusNonformat"/>
      </w:pPr>
      <w:r w:rsidRPr="003063E0">
        <w:t xml:space="preserve">        помесячного выполнения работ по инвестиционному проекту</w:t>
      </w:r>
    </w:p>
    <w:p w:rsidR="00F52BA3" w:rsidRPr="003063E0" w:rsidRDefault="00F52BA3">
      <w:pPr>
        <w:pStyle w:val="ConsPlusNonformat"/>
      </w:pPr>
      <w:r w:rsidRPr="003063E0">
        <w:t>_______________________________           ________________________________</w:t>
      </w:r>
    </w:p>
    <w:p w:rsidR="00F52BA3" w:rsidRPr="003063E0" w:rsidRDefault="00F52BA3">
      <w:pPr>
        <w:pStyle w:val="ConsPlusNonformat"/>
      </w:pPr>
      <w:proofErr w:type="gramStart"/>
      <w:r w:rsidRPr="003063E0">
        <w:t>(наименование инвестиционного              наименование хозяйствующего</w:t>
      </w:r>
      <w:proofErr w:type="gramEnd"/>
    </w:p>
    <w:p w:rsidR="00F52BA3" w:rsidRPr="003063E0" w:rsidRDefault="00F52BA3">
      <w:pPr>
        <w:pStyle w:val="ConsPlusNonformat"/>
      </w:pPr>
      <w:r w:rsidRPr="003063E0">
        <w:t xml:space="preserve">         </w:t>
      </w:r>
      <w:proofErr w:type="gramStart"/>
      <w:r w:rsidRPr="003063E0">
        <w:t>проекта)                                    субъекта)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88"/>
        <w:gridCol w:w="4956"/>
        <w:gridCol w:w="2242"/>
      </w:tblGrid>
      <w:tr w:rsidR="003063E0" w:rsidRPr="003063E0">
        <w:trPr>
          <w:tblCellSpacing w:w="5" w:type="nil"/>
        </w:trPr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Месяц, год 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        Планируемые работы          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Сумма, тыс. руб. </w:t>
            </w:r>
          </w:p>
        </w:tc>
      </w:tr>
      <w:tr w:rsidR="003063E0" w:rsidRPr="003063E0">
        <w:trPr>
          <w:tblCellSpacing w:w="5" w:type="nil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1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pStyle w:val="ConsPlusNonformat"/>
      </w:pPr>
      <w:r w:rsidRPr="003063E0">
        <w:t>Руководитель ________________ _____________________________________________</w:t>
      </w:r>
    </w:p>
    <w:p w:rsidR="00F52BA3" w:rsidRPr="003063E0" w:rsidRDefault="00F52BA3">
      <w:pPr>
        <w:pStyle w:val="ConsPlusNonformat"/>
      </w:pPr>
      <w:r w:rsidRPr="003063E0">
        <w:t xml:space="preserve">               (подпись)                         (Ф.И.О.)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>М.П.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>Дата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Приложение N 3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к Положению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о порядке и условиях отбора инвестиционных проектов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 строительству, реконструкции и модернизации предприятий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и организаций агропромышленного комплекса области, реализуемых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и </w:t>
      </w:r>
      <w:proofErr w:type="gramStart"/>
      <w:r w:rsidRPr="003063E0">
        <w:rPr>
          <w:rFonts w:ascii="Calibri" w:hAnsi="Calibri" w:cs="Calibri"/>
        </w:rPr>
        <w:t>планируемых</w:t>
      </w:r>
      <w:proofErr w:type="gramEnd"/>
      <w:r w:rsidRPr="003063E0">
        <w:rPr>
          <w:rFonts w:ascii="Calibri" w:hAnsi="Calibri" w:cs="Calibri"/>
        </w:rPr>
        <w:t xml:space="preserve"> к реализации на территории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Саратовской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pStyle w:val="ConsPlusNonformat"/>
      </w:pPr>
      <w:r w:rsidRPr="003063E0">
        <w:t xml:space="preserve">                       Бланк хозяйствующего субъекта</w:t>
      </w:r>
    </w:p>
    <w:p w:rsidR="00F52BA3" w:rsidRPr="003063E0" w:rsidRDefault="00F52BA3">
      <w:pPr>
        <w:pStyle w:val="ConsPlusNonformat"/>
      </w:pPr>
      <w:r w:rsidRPr="003063E0">
        <w:t xml:space="preserve">                               (при наличии)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bookmarkStart w:id="17" w:name="Par281"/>
      <w:bookmarkEnd w:id="17"/>
      <w:r w:rsidRPr="003063E0">
        <w:t xml:space="preserve">                           Гарантийное письмо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 xml:space="preserve">    Настоящим  гарантирую,  что  ______________________________  обязуется:</w:t>
      </w:r>
    </w:p>
    <w:p w:rsidR="00F52BA3" w:rsidRPr="003063E0" w:rsidRDefault="00F52BA3">
      <w:pPr>
        <w:pStyle w:val="ConsPlusNonformat"/>
      </w:pPr>
      <w:r w:rsidRPr="003063E0">
        <w:t xml:space="preserve">                                </w:t>
      </w:r>
      <w:proofErr w:type="gramStart"/>
      <w:r w:rsidRPr="003063E0">
        <w:t>(наименование хозяйствующего</w:t>
      </w:r>
      <w:proofErr w:type="gramEnd"/>
    </w:p>
    <w:p w:rsidR="00F52BA3" w:rsidRPr="003063E0" w:rsidRDefault="00F52BA3">
      <w:pPr>
        <w:pStyle w:val="ConsPlusNonformat"/>
      </w:pPr>
      <w:r w:rsidRPr="003063E0">
        <w:t xml:space="preserve">                                          субъекта)</w:t>
      </w:r>
    </w:p>
    <w:p w:rsidR="00F52BA3" w:rsidRPr="003063E0" w:rsidRDefault="00F52BA3">
      <w:pPr>
        <w:pStyle w:val="ConsPlusNonformat"/>
      </w:pPr>
      <w:r w:rsidRPr="003063E0">
        <w:t xml:space="preserve">    письменно  </w:t>
      </w:r>
      <w:proofErr w:type="gramStart"/>
      <w:r w:rsidRPr="003063E0">
        <w:t>отчитываться о ходе</w:t>
      </w:r>
      <w:proofErr w:type="gramEnd"/>
      <w:r w:rsidRPr="003063E0">
        <w:t xml:space="preserve"> реализации инвестиционного проекта 1 раз</w:t>
      </w:r>
    </w:p>
    <w:p w:rsidR="00F52BA3" w:rsidRPr="003063E0" w:rsidRDefault="00F52BA3">
      <w:pPr>
        <w:pStyle w:val="ConsPlusNonformat"/>
      </w:pPr>
      <w:r w:rsidRPr="003063E0">
        <w:t>в   месяц   в   министерство  сельского  хозяйства  области;  информировать</w:t>
      </w:r>
    </w:p>
    <w:p w:rsidR="00F52BA3" w:rsidRPr="003063E0" w:rsidRDefault="00F52BA3">
      <w:pPr>
        <w:pStyle w:val="ConsPlusNonformat"/>
      </w:pPr>
      <w:r w:rsidRPr="003063E0">
        <w:t>министерство  сельского  хозяйства  области о любых изменениях в реализации</w:t>
      </w:r>
    </w:p>
    <w:p w:rsidR="00F52BA3" w:rsidRPr="003063E0" w:rsidRDefault="00F52BA3">
      <w:pPr>
        <w:pStyle w:val="ConsPlusNonformat"/>
      </w:pPr>
      <w:r w:rsidRPr="003063E0">
        <w:t>инвестиционного проекта.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>Руководитель ________________ _____________________________________________</w:t>
      </w:r>
    </w:p>
    <w:p w:rsidR="00F52BA3" w:rsidRPr="003063E0" w:rsidRDefault="00F52BA3">
      <w:pPr>
        <w:pStyle w:val="ConsPlusNonformat"/>
      </w:pPr>
      <w:r w:rsidRPr="003063E0">
        <w:t xml:space="preserve">               (подпись)                          (Ф.И.О.)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>М.П.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>Дата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  <w:sectPr w:rsidR="00F52BA3" w:rsidRPr="003063E0" w:rsidSect="00825577">
          <w:pgSz w:w="11906" w:h="16838"/>
          <w:pgMar w:top="851" w:right="707" w:bottom="709" w:left="1418" w:header="708" w:footer="708" w:gutter="0"/>
          <w:cols w:space="708"/>
          <w:docGrid w:linePitch="360"/>
        </w:sectPr>
      </w:pP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3063E0">
        <w:rPr>
          <w:rFonts w:ascii="Calibri" w:hAnsi="Calibri" w:cs="Calibri"/>
        </w:rPr>
        <w:lastRenderedPageBreak/>
        <w:t>Приложение N 4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к Положению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о порядке и условиях отбора инвестиционных проектов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 строительству, реконструкции и модернизации предприятий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и организаций агропромышленного комплекса области, реализуемых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и </w:t>
      </w:r>
      <w:proofErr w:type="gramStart"/>
      <w:r w:rsidRPr="003063E0">
        <w:rPr>
          <w:rFonts w:ascii="Calibri" w:hAnsi="Calibri" w:cs="Calibri"/>
        </w:rPr>
        <w:t>планируемых</w:t>
      </w:r>
      <w:proofErr w:type="gramEnd"/>
      <w:r w:rsidRPr="003063E0">
        <w:rPr>
          <w:rFonts w:ascii="Calibri" w:hAnsi="Calibri" w:cs="Calibri"/>
        </w:rPr>
        <w:t xml:space="preserve"> к реализации на территории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Саратовской области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 xml:space="preserve">(в ред. </w:t>
      </w:r>
      <w:hyperlink r:id="rId55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</w:t>
      </w:r>
      <w:proofErr w:type="gramEnd"/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>от 19.10.2012 N 625-П)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 w:rsidP="00825577">
      <w:pPr>
        <w:pStyle w:val="ConsPlusNonformat"/>
      </w:pPr>
      <w:r w:rsidRPr="003063E0">
        <w:t xml:space="preserve">                       Бланк хозяйствующего субъекта</w:t>
      </w:r>
    </w:p>
    <w:p w:rsidR="00825577" w:rsidRDefault="00825577">
      <w:pPr>
        <w:pStyle w:val="ConsPlusNonformat"/>
      </w:pPr>
    </w:p>
    <w:p w:rsidR="00F52BA3" w:rsidRPr="003063E0" w:rsidRDefault="00F52BA3">
      <w:pPr>
        <w:pStyle w:val="ConsPlusNonformat"/>
      </w:pPr>
      <w:r w:rsidRPr="003063E0">
        <w:t xml:space="preserve">                               (при наличии)</w:t>
      </w:r>
    </w:p>
    <w:p w:rsidR="00F52BA3" w:rsidRPr="003063E0" w:rsidRDefault="00F52BA3">
      <w:pPr>
        <w:pStyle w:val="ConsPlusNonformat"/>
      </w:pPr>
    </w:p>
    <w:p w:rsidR="00F52BA3" w:rsidRPr="003063E0" w:rsidRDefault="00F52BA3">
      <w:pPr>
        <w:pStyle w:val="ConsPlusNonformat"/>
      </w:pPr>
      <w:bookmarkStart w:id="18" w:name="Par317"/>
      <w:bookmarkEnd w:id="18"/>
      <w:r w:rsidRPr="003063E0">
        <w:t xml:space="preserve">                                   Отчет</w:t>
      </w:r>
    </w:p>
    <w:p w:rsidR="00F52BA3" w:rsidRPr="003063E0" w:rsidRDefault="00F52BA3">
      <w:pPr>
        <w:pStyle w:val="ConsPlusNonformat"/>
      </w:pPr>
      <w:r w:rsidRPr="003063E0">
        <w:t xml:space="preserve">         ________________________________________________________</w:t>
      </w:r>
    </w:p>
    <w:p w:rsidR="00F52BA3" w:rsidRPr="003063E0" w:rsidRDefault="00F52BA3">
      <w:pPr>
        <w:pStyle w:val="ConsPlusNonformat"/>
      </w:pPr>
      <w:r w:rsidRPr="003063E0">
        <w:t xml:space="preserve">                  (наименование хозяйствующего субъекта)</w:t>
      </w:r>
    </w:p>
    <w:p w:rsidR="00F52BA3" w:rsidRPr="003063E0" w:rsidRDefault="00F52BA3">
      <w:pPr>
        <w:pStyle w:val="ConsPlusNonformat"/>
      </w:pPr>
      <w:r w:rsidRPr="003063E0">
        <w:t>о проделанной работе по инвестиционному проекту (наименование проекта)</w:t>
      </w:r>
    </w:p>
    <w:p w:rsidR="00F52BA3" w:rsidRPr="003063E0" w:rsidRDefault="00F52BA3">
      <w:pPr>
        <w:pStyle w:val="ConsPlusNonformat"/>
      </w:pPr>
      <w:r w:rsidRPr="003063E0">
        <w:t xml:space="preserve">                     за  _________________________</w:t>
      </w:r>
    </w:p>
    <w:p w:rsidR="00F52BA3" w:rsidRPr="003063E0" w:rsidRDefault="00F52BA3">
      <w:pPr>
        <w:pStyle w:val="ConsPlusNonformat"/>
      </w:pPr>
      <w:r w:rsidRPr="003063E0">
        <w:t xml:space="preserve">                               (месяц, год)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20"/>
        <w:gridCol w:w="1404"/>
        <w:gridCol w:w="1080"/>
        <w:gridCol w:w="1080"/>
        <w:gridCol w:w="1188"/>
        <w:gridCol w:w="972"/>
        <w:gridCol w:w="864"/>
        <w:gridCol w:w="1188"/>
        <w:gridCol w:w="864"/>
        <w:gridCol w:w="972"/>
        <w:gridCol w:w="864"/>
        <w:gridCol w:w="864"/>
        <w:gridCol w:w="972"/>
      </w:tblGrid>
      <w:tr w:rsidR="003063E0" w:rsidRPr="003063E0">
        <w:trPr>
          <w:trHeight w:val="720"/>
          <w:tblCellSpacing w:w="5" w:type="nil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Название и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  объем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произведенных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  работ    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Сумма 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произведе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н-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ных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затрат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за отчетный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период,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тыс. рублей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Сумма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затрат с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начала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текущего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года,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рублей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Сумма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затрат с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начала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реализ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а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проекта,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тыс.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рублей  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Дата и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номер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заключе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н-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ного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кредит-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ного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договора,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кредитной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>-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hyperlink w:anchor="Par348" w:history="1">
              <w:r w:rsidRPr="003063E0">
                <w:rPr>
                  <w:rFonts w:ascii="Courier New" w:hAnsi="Courier New" w:cs="Courier New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Объем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кредитных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средств </w:t>
            </w:r>
            <w:hyperlink w:anchor="Par348" w:history="1">
              <w:r w:rsidRPr="003063E0">
                <w:rPr>
                  <w:rFonts w:ascii="Courier New" w:hAnsi="Courier New" w:cs="Courier New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Ввод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произво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д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ственных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мощностей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по  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проекту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(в  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соответ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ствующих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единицах)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Производство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продукции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нарастающим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 итогом с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начала года,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тыс. рублей/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тонн (тыс.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   шт.)    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Объем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налоговых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перечислений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в бюджеты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всех уровней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нарастающим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итогом с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начала года 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Созд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а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рабочих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мест по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проекту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нарас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тающим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итогом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с 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начала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года,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единиц </w:t>
            </w:r>
          </w:p>
        </w:tc>
      </w:tr>
      <w:tr w:rsidR="003063E0" w:rsidRPr="003063E0">
        <w:trPr>
          <w:trHeight w:val="900"/>
          <w:tblCellSpacing w:w="5" w:type="nil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по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креди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т-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ному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догово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>-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ру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,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тыс.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рублей </w:t>
            </w:r>
          </w:p>
        </w:tc>
        <w:tc>
          <w:tcPr>
            <w:tcW w:w="8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>пол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у-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ченных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на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отчет-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ную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дату,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тыс.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рублей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1260"/>
          <w:tblCellSpacing w:w="5" w:type="nil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по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прое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к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ту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>в целом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по  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хозя</w:t>
            </w:r>
            <w:proofErr w:type="gramStart"/>
            <w:r w:rsidRPr="003063E0">
              <w:rPr>
                <w:rFonts w:ascii="Courier New" w:hAnsi="Courier New" w:cs="Courier New"/>
                <w:sz w:val="18"/>
                <w:szCs w:val="18"/>
              </w:rPr>
              <w:t>й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ствую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щему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18"/>
                <w:szCs w:val="18"/>
              </w:rPr>
              <w:t>субъек</w:t>
            </w:r>
            <w:proofErr w:type="spellEnd"/>
            <w:r w:rsidRPr="003063E0">
              <w:rPr>
                <w:rFonts w:ascii="Courier New" w:hAnsi="Courier New" w:cs="Courier New"/>
                <w:sz w:val="18"/>
                <w:szCs w:val="18"/>
              </w:rPr>
              <w:t>-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ту   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тыс.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рублей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темп 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>роста,</w:t>
            </w:r>
            <w:r w:rsidRPr="003063E0">
              <w:rPr>
                <w:rFonts w:ascii="Courier New" w:hAnsi="Courier New" w:cs="Courier New"/>
                <w:sz w:val="18"/>
                <w:szCs w:val="18"/>
              </w:rPr>
              <w:br/>
              <w:t xml:space="preserve">  %   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  1      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 2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3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4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5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6 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7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  8  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9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10 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11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12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 w:rsidRPr="003063E0">
              <w:rPr>
                <w:rFonts w:ascii="Courier New" w:hAnsi="Courier New" w:cs="Courier New"/>
                <w:sz w:val="18"/>
                <w:szCs w:val="18"/>
              </w:rPr>
              <w:t xml:space="preserve">  13   </w:t>
            </w:r>
          </w:p>
        </w:tc>
      </w:tr>
      <w:tr w:rsidR="003063E0" w:rsidRPr="003063E0">
        <w:trPr>
          <w:tblCellSpacing w:w="5" w:type="nil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063E0">
        <w:rPr>
          <w:rFonts w:ascii="Calibri" w:hAnsi="Calibri" w:cs="Calibri"/>
        </w:rPr>
        <w:t>--------------------------------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348"/>
      <w:bookmarkEnd w:id="19"/>
      <w:r w:rsidRPr="003063E0">
        <w:rPr>
          <w:rFonts w:ascii="Calibri" w:hAnsi="Calibri" w:cs="Calibri"/>
        </w:rPr>
        <w:t>&lt;*&gt; заполняется участниками, ведущими реализацию проектов с привлечением кредитных или заемных средств.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pStyle w:val="ConsPlusNonformat"/>
      </w:pPr>
      <w:r w:rsidRPr="003063E0">
        <w:t>Руководитель ______________________   _____________________________________</w:t>
      </w:r>
    </w:p>
    <w:p w:rsidR="00F52BA3" w:rsidRPr="003063E0" w:rsidRDefault="00F52BA3">
      <w:pPr>
        <w:pStyle w:val="ConsPlusNonformat"/>
      </w:pPr>
      <w:r w:rsidRPr="003063E0">
        <w:t xml:space="preserve">                   (подпись)                        (Ф.И.О.)</w:t>
      </w:r>
    </w:p>
    <w:p w:rsidR="00F52BA3" w:rsidRPr="003063E0" w:rsidRDefault="00F52BA3">
      <w:pPr>
        <w:pStyle w:val="ConsPlusNonformat"/>
      </w:pPr>
      <w:r w:rsidRPr="003063E0">
        <w:t>М.П.</w:t>
      </w:r>
    </w:p>
    <w:p w:rsidR="00F52BA3" w:rsidRPr="003063E0" w:rsidRDefault="00F52BA3">
      <w:pPr>
        <w:pStyle w:val="ConsPlusNonformat"/>
      </w:pPr>
      <w:r w:rsidRPr="003063E0">
        <w:t>Дата</w:t>
      </w:r>
    </w:p>
    <w:p w:rsidR="00F52BA3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Pr="003063E0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3063E0">
        <w:rPr>
          <w:rFonts w:ascii="Calibri" w:hAnsi="Calibri" w:cs="Calibri"/>
        </w:rPr>
        <w:t>Приложение N 5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к Положению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о порядке и условиях отбора инвестиционных проектов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 строительству, реконструкции и модернизации предприятий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и организаций агропромышленного комплекса области,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>реализуемых</w:t>
      </w:r>
      <w:proofErr w:type="gramEnd"/>
      <w:r w:rsidRPr="003063E0">
        <w:rPr>
          <w:rFonts w:ascii="Calibri" w:hAnsi="Calibri" w:cs="Calibri"/>
        </w:rPr>
        <w:t xml:space="preserve"> и планируемых к реализации на территории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Саратовской области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 xml:space="preserve">(в ред. </w:t>
      </w:r>
      <w:hyperlink r:id="rId56" w:history="1">
        <w:r w:rsidRPr="003063E0">
          <w:rPr>
            <w:rFonts w:ascii="Calibri" w:hAnsi="Calibri" w:cs="Calibri"/>
          </w:rPr>
          <w:t>постановления</w:t>
        </w:r>
      </w:hyperlink>
      <w:r w:rsidRPr="003063E0">
        <w:rPr>
          <w:rFonts w:ascii="Calibri" w:hAnsi="Calibri" w:cs="Calibri"/>
        </w:rPr>
        <w:t xml:space="preserve"> Правительства Саратовской области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>от 19.10.2012 N 625-П)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0" w:name="Par371"/>
      <w:bookmarkEnd w:id="20"/>
      <w:r w:rsidRPr="003063E0">
        <w:rPr>
          <w:rFonts w:ascii="Calibri" w:hAnsi="Calibri" w:cs="Calibri"/>
        </w:rPr>
        <w:t>Реестр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>инвестиционных проектов по строительству, реконструкции и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модернизации предприятий и организаций </w:t>
      </w:r>
      <w:proofErr w:type="gramStart"/>
      <w:r w:rsidRPr="003063E0">
        <w:rPr>
          <w:rFonts w:ascii="Calibri" w:hAnsi="Calibri" w:cs="Calibri"/>
        </w:rPr>
        <w:t>агропромышленного</w:t>
      </w:r>
      <w:proofErr w:type="gramEnd"/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комплекса области, </w:t>
      </w:r>
      <w:proofErr w:type="gramStart"/>
      <w:r w:rsidRPr="003063E0">
        <w:rPr>
          <w:rFonts w:ascii="Calibri" w:hAnsi="Calibri" w:cs="Calibri"/>
        </w:rPr>
        <w:t>реализуемых</w:t>
      </w:r>
      <w:proofErr w:type="gramEnd"/>
      <w:r w:rsidRPr="003063E0">
        <w:rPr>
          <w:rFonts w:ascii="Calibri" w:hAnsi="Calibri" w:cs="Calibri"/>
        </w:rPr>
        <w:t xml:space="preserve"> и планируемых к реализации на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>территории Саратовской области в 20__ году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52"/>
        <w:gridCol w:w="1652"/>
        <w:gridCol w:w="826"/>
        <w:gridCol w:w="826"/>
        <w:gridCol w:w="1180"/>
        <w:gridCol w:w="1062"/>
        <w:gridCol w:w="944"/>
        <w:gridCol w:w="708"/>
        <w:gridCol w:w="826"/>
        <w:gridCol w:w="826"/>
        <w:gridCol w:w="708"/>
        <w:gridCol w:w="1062"/>
        <w:gridCol w:w="1062"/>
      </w:tblGrid>
      <w:tr w:rsidR="003063E0" w:rsidRPr="003063E0">
        <w:trPr>
          <w:tblCellSpacing w:w="5" w:type="nil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Наимен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вание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инвестицион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ного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проекта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хозяйству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ю-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щего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субъекта -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инициатора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инвестицион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ного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проекта,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наименование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муниципаль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ного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района 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Сроки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реализации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  проекта 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Сметная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сто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и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мость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инвести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ционного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проекта,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тыс.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рублей  </w:t>
            </w:r>
          </w:p>
        </w:tc>
        <w:tc>
          <w:tcPr>
            <w:tcW w:w="20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В том числе: 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Создание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 рабочих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 мест по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 проекту,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  единиц  </w:t>
            </w:r>
          </w:p>
        </w:tc>
        <w:tc>
          <w:tcPr>
            <w:tcW w:w="1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Прои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з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водст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-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венная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мощность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объекта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при выходе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на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проектную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мощность  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Дата и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основ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включе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ния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в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Реестр 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Дата и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основ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а-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исклю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чения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из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Реестра</w:t>
            </w:r>
          </w:p>
        </w:tc>
      </w:tr>
      <w:tr w:rsidR="003063E0" w:rsidRPr="003063E0">
        <w:trPr>
          <w:trHeight w:val="227"/>
          <w:tblCellSpacing w:w="5" w:type="nil"/>
        </w:trPr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нач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а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ло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око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н-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чание</w:t>
            </w:r>
            <w:proofErr w:type="spellEnd"/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собс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венные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средст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ва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,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тыс.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рублей 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зае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м-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ные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сред-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ства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тыс.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рублей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вс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е-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го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в том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числе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в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тек</w:t>
            </w:r>
            <w:proofErr w:type="gramStart"/>
            <w:r w:rsidRPr="003063E0">
              <w:rPr>
                <w:rFonts w:ascii="Courier New" w:hAnsi="Courier New" w:cs="Courier New"/>
                <w:sz w:val="20"/>
                <w:szCs w:val="20"/>
              </w:rPr>
              <w:t>у-</w:t>
            </w:r>
            <w:proofErr w:type="gramEnd"/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Pr="003063E0">
              <w:rPr>
                <w:rFonts w:ascii="Courier New" w:hAnsi="Courier New" w:cs="Courier New"/>
                <w:sz w:val="20"/>
                <w:szCs w:val="20"/>
              </w:rPr>
              <w:t>щем</w:t>
            </w:r>
            <w:proofErr w:type="spellEnd"/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году 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голов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тонн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Pr="003063E0" w:rsidRDefault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F52BA3" w:rsidRPr="003063E0" w:rsidSect="00825577">
          <w:pgSz w:w="16838" w:h="11905" w:orient="landscape"/>
          <w:pgMar w:top="568" w:right="1134" w:bottom="426" w:left="1134" w:header="720" w:footer="720" w:gutter="0"/>
          <w:cols w:space="720"/>
          <w:noEndnote/>
        </w:sectPr>
      </w:pP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 w:rsidRPr="003063E0">
        <w:rPr>
          <w:rFonts w:ascii="Calibri" w:hAnsi="Calibri" w:cs="Calibri"/>
        </w:rPr>
        <w:lastRenderedPageBreak/>
        <w:t>Приложение N 6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к Положению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о порядке и условиях отбора инвестиционных проектов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по строительству, реконструкции и модернизации предприятий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и организаций агропромышленного комплекса области,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>реализуемых</w:t>
      </w:r>
      <w:proofErr w:type="gramEnd"/>
      <w:r w:rsidRPr="003063E0">
        <w:rPr>
          <w:rFonts w:ascii="Calibri" w:hAnsi="Calibri" w:cs="Calibri"/>
        </w:rPr>
        <w:t xml:space="preserve"> и планируемых к реализации на территории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3063E0">
        <w:rPr>
          <w:rFonts w:ascii="Calibri" w:hAnsi="Calibri" w:cs="Calibri"/>
        </w:rPr>
        <w:t>Саратовской области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 w:rsidRPr="003063E0">
        <w:rPr>
          <w:rFonts w:ascii="Calibri" w:hAnsi="Calibri" w:cs="Calibri"/>
        </w:rPr>
        <w:t>(в ред. постановлений Правительства Саратовской области</w:t>
      </w:r>
      <w:proofErr w:type="gramEnd"/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 xml:space="preserve">от 19.10.2012 </w:t>
      </w:r>
      <w:hyperlink r:id="rId57" w:history="1">
        <w:r w:rsidRPr="003063E0">
          <w:rPr>
            <w:rFonts w:ascii="Calibri" w:hAnsi="Calibri" w:cs="Calibri"/>
          </w:rPr>
          <w:t>N 625-П</w:t>
        </w:r>
      </w:hyperlink>
      <w:r w:rsidRPr="003063E0">
        <w:rPr>
          <w:rFonts w:ascii="Calibri" w:hAnsi="Calibri" w:cs="Calibri"/>
        </w:rPr>
        <w:t xml:space="preserve">, от 12.02.2013 </w:t>
      </w:r>
      <w:hyperlink r:id="rId58" w:history="1">
        <w:r w:rsidRPr="003063E0">
          <w:rPr>
            <w:rFonts w:ascii="Calibri" w:hAnsi="Calibri" w:cs="Calibri"/>
          </w:rPr>
          <w:t>N 57-П</w:t>
        </w:r>
      </w:hyperlink>
      <w:r w:rsidRPr="003063E0">
        <w:rPr>
          <w:rFonts w:ascii="Calibri" w:hAnsi="Calibri" w:cs="Calibri"/>
        </w:rPr>
        <w:t>)</w:t>
      </w: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25577" w:rsidRPr="003063E0" w:rsidRDefault="00825577" w:rsidP="008255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1" w:name="Par414"/>
      <w:bookmarkEnd w:id="21"/>
      <w:r w:rsidRPr="003063E0">
        <w:rPr>
          <w:rFonts w:ascii="Calibri" w:hAnsi="Calibri" w:cs="Calibri"/>
        </w:rPr>
        <w:t>Заключение</w:t>
      </w:r>
    </w:p>
    <w:p w:rsidR="00F52BA3" w:rsidRPr="003063E0" w:rsidRDefault="00825577" w:rsidP="00981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3063E0">
        <w:rPr>
          <w:rFonts w:ascii="Calibri" w:hAnsi="Calibri" w:cs="Calibri"/>
        </w:rPr>
        <w:t>на инвестиционный проект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38"/>
        <w:gridCol w:w="4130"/>
      </w:tblGrid>
      <w:tr w:rsidR="003063E0" w:rsidRPr="003063E0">
        <w:trPr>
          <w:tblCellSpacing w:w="5" w:type="nil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Наименование проекта                   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Наименование хозяйствующего субъекта -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инициатора проекта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Местонахождение проекта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Фамилия, имя, отчество руководителя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хозяйствующего субъекта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Область хозяйственной деятельности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хозяйствующего субъекта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Направление проекта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Общая стоимость инвестиционного проекта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   из них кредитные (заемные) средства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Сроки реализации инвестиционного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проекта         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Срок окупаемости, лет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8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Мощность предприятия           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(по направлению проекта) существующая,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в натуральных показателях в год (в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смену)          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Мощность проектная, в натуральных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показателях в год (в смену)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Увеличение мощности в результате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реализации проекта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Срок начала выпуска продукции (оказания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услуги) (месяц, год)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Срок выхода на проектную мощность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(месяц, год)    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Вид продукции (услуги) как результат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реализации инвестиционного проекта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6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Конъюнктура рынка товара (услуги),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получаемого в результате реализации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проекта         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6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Проблема хозяйствующего субъекта,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решаемая реализацией инвестиционного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проекта         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6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Мероприятия, предусмотренные   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инвестиционным проектом, и их  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рациональность  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Социальная эффективность       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инвестиционного проекта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4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Бюджетная эффективность инвестиционного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проекта         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6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Информация о соответствии объекта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требованиям к размеру          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санитарно-защитной зоны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8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 xml:space="preserve">Информация о мерах, обеспечивающих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соблюдение технического регламента на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продукцию, получаемую в результате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реализации проекта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6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Информация о мерах, обеспечивающих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соблюдение ветеринарно-санитарных норм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и правил        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063E0" w:rsidRPr="003063E0">
        <w:trPr>
          <w:trHeight w:val="1000"/>
          <w:tblCellSpacing w:w="5" w:type="nil"/>
        </w:trPr>
        <w:tc>
          <w:tcPr>
            <w:tcW w:w="4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3063E0">
              <w:rPr>
                <w:rFonts w:ascii="Courier New" w:hAnsi="Courier New" w:cs="Courier New"/>
                <w:sz w:val="20"/>
                <w:szCs w:val="20"/>
              </w:rPr>
              <w:t>Информация о наличии актов обследования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земельного участка, объекта по 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установлению их соответствия           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>требованиям санитарного и ветеринарного</w:t>
            </w:r>
            <w:r w:rsidRPr="003063E0">
              <w:rPr>
                <w:rFonts w:ascii="Courier New" w:hAnsi="Courier New" w:cs="Courier New"/>
                <w:sz w:val="20"/>
                <w:szCs w:val="20"/>
              </w:rPr>
              <w:br/>
              <w:t xml:space="preserve">законодательства                       </w:t>
            </w:r>
          </w:p>
        </w:tc>
        <w:tc>
          <w:tcPr>
            <w:tcW w:w="4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A3" w:rsidRPr="003063E0" w:rsidRDefault="00F52BA3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pStyle w:val="ConsPlusNonformat"/>
      </w:pPr>
      <w:r w:rsidRPr="003063E0">
        <w:t xml:space="preserve">    Заместитель министра</w:t>
      </w:r>
    </w:p>
    <w:p w:rsidR="00F52BA3" w:rsidRPr="003063E0" w:rsidRDefault="00F52BA3">
      <w:pPr>
        <w:pStyle w:val="ConsPlusNonformat"/>
      </w:pPr>
      <w:r w:rsidRPr="003063E0">
        <w:t xml:space="preserve">    сельского хозяйства области,</w:t>
      </w:r>
    </w:p>
    <w:p w:rsidR="00F52BA3" w:rsidRPr="003063E0" w:rsidRDefault="00F52BA3">
      <w:pPr>
        <w:pStyle w:val="ConsPlusNonformat"/>
      </w:pPr>
      <w:r w:rsidRPr="003063E0">
        <w:t xml:space="preserve">    </w:t>
      </w:r>
      <w:proofErr w:type="gramStart"/>
      <w:r w:rsidRPr="003063E0">
        <w:t>курирующий</w:t>
      </w:r>
      <w:proofErr w:type="gramEnd"/>
      <w:r w:rsidRPr="003063E0">
        <w:t xml:space="preserve"> сферу экономики    _________________     __________________</w:t>
      </w:r>
    </w:p>
    <w:p w:rsidR="00F52BA3" w:rsidRPr="003063E0" w:rsidRDefault="00F52BA3">
      <w:pPr>
        <w:pStyle w:val="ConsPlusNonformat"/>
      </w:pPr>
      <w:r w:rsidRPr="003063E0">
        <w:t xml:space="preserve">                                      (подпись)              (Ф.И.О.)</w:t>
      </w:r>
    </w:p>
    <w:p w:rsidR="00F52BA3" w:rsidRPr="003063E0" w:rsidRDefault="00F52BA3">
      <w:pPr>
        <w:pStyle w:val="ConsPlusNonformat"/>
      </w:pPr>
      <w:r w:rsidRPr="003063E0">
        <w:t xml:space="preserve">    ____________________________  _________________     __________________</w:t>
      </w:r>
    </w:p>
    <w:p w:rsidR="00F52BA3" w:rsidRPr="003063E0" w:rsidRDefault="00F52BA3">
      <w:pPr>
        <w:pStyle w:val="ConsPlusNonformat"/>
      </w:pPr>
      <w:r w:rsidRPr="003063E0">
        <w:t xml:space="preserve">    </w:t>
      </w:r>
      <w:proofErr w:type="gramStart"/>
      <w:r w:rsidRPr="003063E0">
        <w:t>(должностное лицо управления,     (подпись)              (Ф.И.О.)</w:t>
      </w:r>
      <w:proofErr w:type="gramEnd"/>
    </w:p>
    <w:p w:rsidR="00F52BA3" w:rsidRPr="003063E0" w:rsidRDefault="00F52BA3">
      <w:pPr>
        <w:pStyle w:val="ConsPlusNonformat"/>
      </w:pPr>
      <w:r w:rsidRPr="003063E0">
        <w:t xml:space="preserve">    </w:t>
      </w:r>
      <w:proofErr w:type="gramStart"/>
      <w:r w:rsidRPr="003063E0">
        <w:t>курирующего</w:t>
      </w:r>
      <w:proofErr w:type="gramEnd"/>
      <w:r w:rsidRPr="003063E0">
        <w:t xml:space="preserve"> сферу экономики)</w:t>
      </w:r>
    </w:p>
    <w:p w:rsidR="00F52BA3" w:rsidRPr="003063E0" w:rsidRDefault="00F52BA3">
      <w:pPr>
        <w:pStyle w:val="ConsPlusNonformat"/>
      </w:pPr>
      <w:r w:rsidRPr="003063E0">
        <w:t xml:space="preserve">    ____________________________  _________________     __________________</w:t>
      </w:r>
    </w:p>
    <w:p w:rsidR="00F52BA3" w:rsidRPr="003063E0" w:rsidRDefault="00F52BA3">
      <w:pPr>
        <w:pStyle w:val="ConsPlusNonformat"/>
      </w:pPr>
      <w:r w:rsidRPr="003063E0">
        <w:t xml:space="preserve">       </w:t>
      </w:r>
      <w:proofErr w:type="gramStart"/>
      <w:r w:rsidRPr="003063E0">
        <w:t>(должностное лицо              (подпись)              (Ф.И.О.)</w:t>
      </w:r>
      <w:proofErr w:type="gramEnd"/>
    </w:p>
    <w:p w:rsidR="00F52BA3" w:rsidRPr="003063E0" w:rsidRDefault="00F52BA3">
      <w:pPr>
        <w:pStyle w:val="ConsPlusNonformat"/>
      </w:pPr>
      <w:r w:rsidRPr="003063E0">
        <w:t xml:space="preserve">     отраслевого управления)</w:t>
      </w: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52BA3" w:rsidRPr="003063E0" w:rsidRDefault="00F52BA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4A6BA4" w:rsidRPr="003063E0" w:rsidRDefault="004A6BA4"/>
    <w:sectPr w:rsidR="004A6BA4" w:rsidRPr="003063E0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A3"/>
    <w:rsid w:val="000233C9"/>
    <w:rsid w:val="00024BC2"/>
    <w:rsid w:val="00057DDE"/>
    <w:rsid w:val="00071EC1"/>
    <w:rsid w:val="0007385E"/>
    <w:rsid w:val="00074029"/>
    <w:rsid w:val="000A002D"/>
    <w:rsid w:val="000A0D7A"/>
    <w:rsid w:val="000B232E"/>
    <w:rsid w:val="000D4435"/>
    <w:rsid w:val="000D550A"/>
    <w:rsid w:val="00102A5F"/>
    <w:rsid w:val="00115D1B"/>
    <w:rsid w:val="00123E61"/>
    <w:rsid w:val="00135B9F"/>
    <w:rsid w:val="00140A57"/>
    <w:rsid w:val="00146F13"/>
    <w:rsid w:val="00147C89"/>
    <w:rsid w:val="001514A0"/>
    <w:rsid w:val="00165D10"/>
    <w:rsid w:val="001B70C4"/>
    <w:rsid w:val="001B75E1"/>
    <w:rsid w:val="001C0D66"/>
    <w:rsid w:val="001F2031"/>
    <w:rsid w:val="00200DD2"/>
    <w:rsid w:val="002018B0"/>
    <w:rsid w:val="00202C90"/>
    <w:rsid w:val="00212209"/>
    <w:rsid w:val="00220526"/>
    <w:rsid w:val="00246D85"/>
    <w:rsid w:val="00264956"/>
    <w:rsid w:val="00266659"/>
    <w:rsid w:val="0029530D"/>
    <w:rsid w:val="002A3A8D"/>
    <w:rsid w:val="002B5C15"/>
    <w:rsid w:val="002C709D"/>
    <w:rsid w:val="002C77BF"/>
    <w:rsid w:val="00305467"/>
    <w:rsid w:val="003063E0"/>
    <w:rsid w:val="00310BD0"/>
    <w:rsid w:val="00331F7C"/>
    <w:rsid w:val="0034441B"/>
    <w:rsid w:val="00362AAA"/>
    <w:rsid w:val="00382A77"/>
    <w:rsid w:val="00387C7F"/>
    <w:rsid w:val="00393643"/>
    <w:rsid w:val="00397721"/>
    <w:rsid w:val="003B5595"/>
    <w:rsid w:val="003D736A"/>
    <w:rsid w:val="004068E1"/>
    <w:rsid w:val="0041517D"/>
    <w:rsid w:val="0045675C"/>
    <w:rsid w:val="00492278"/>
    <w:rsid w:val="00494BAF"/>
    <w:rsid w:val="004A2268"/>
    <w:rsid w:val="004A6BA4"/>
    <w:rsid w:val="004C4076"/>
    <w:rsid w:val="004C4BB8"/>
    <w:rsid w:val="004D41FD"/>
    <w:rsid w:val="004E0D53"/>
    <w:rsid w:val="004E0FA7"/>
    <w:rsid w:val="0050103E"/>
    <w:rsid w:val="005470B3"/>
    <w:rsid w:val="00554570"/>
    <w:rsid w:val="00563266"/>
    <w:rsid w:val="005657A4"/>
    <w:rsid w:val="00570E8B"/>
    <w:rsid w:val="00586223"/>
    <w:rsid w:val="00586CFA"/>
    <w:rsid w:val="005A7BC2"/>
    <w:rsid w:val="005B16F6"/>
    <w:rsid w:val="005C2A0F"/>
    <w:rsid w:val="005C5931"/>
    <w:rsid w:val="005D3289"/>
    <w:rsid w:val="00602535"/>
    <w:rsid w:val="006114F4"/>
    <w:rsid w:val="00626ABA"/>
    <w:rsid w:val="006364E6"/>
    <w:rsid w:val="0065244D"/>
    <w:rsid w:val="00662A52"/>
    <w:rsid w:val="00667B28"/>
    <w:rsid w:val="00693C3E"/>
    <w:rsid w:val="00694991"/>
    <w:rsid w:val="0069617C"/>
    <w:rsid w:val="006A70A8"/>
    <w:rsid w:val="006B3A32"/>
    <w:rsid w:val="006B5635"/>
    <w:rsid w:val="006D3289"/>
    <w:rsid w:val="006F0249"/>
    <w:rsid w:val="007017DE"/>
    <w:rsid w:val="00704919"/>
    <w:rsid w:val="00724284"/>
    <w:rsid w:val="007421C9"/>
    <w:rsid w:val="00752F6A"/>
    <w:rsid w:val="007656CE"/>
    <w:rsid w:val="007742B6"/>
    <w:rsid w:val="00790FA8"/>
    <w:rsid w:val="007951AE"/>
    <w:rsid w:val="007965FD"/>
    <w:rsid w:val="007A4413"/>
    <w:rsid w:val="007A4D36"/>
    <w:rsid w:val="007B4960"/>
    <w:rsid w:val="007E0C27"/>
    <w:rsid w:val="00800E8A"/>
    <w:rsid w:val="00802FCA"/>
    <w:rsid w:val="0082178B"/>
    <w:rsid w:val="00825577"/>
    <w:rsid w:val="008330EF"/>
    <w:rsid w:val="00834578"/>
    <w:rsid w:val="00844BB9"/>
    <w:rsid w:val="00852375"/>
    <w:rsid w:val="008614D6"/>
    <w:rsid w:val="00865684"/>
    <w:rsid w:val="00872026"/>
    <w:rsid w:val="008A4ACD"/>
    <w:rsid w:val="008B6EEA"/>
    <w:rsid w:val="008D5402"/>
    <w:rsid w:val="008D5695"/>
    <w:rsid w:val="00903A11"/>
    <w:rsid w:val="0091545F"/>
    <w:rsid w:val="009163E1"/>
    <w:rsid w:val="009242EC"/>
    <w:rsid w:val="00945AD0"/>
    <w:rsid w:val="009460A9"/>
    <w:rsid w:val="00953C53"/>
    <w:rsid w:val="00955A96"/>
    <w:rsid w:val="0098150A"/>
    <w:rsid w:val="00994AC2"/>
    <w:rsid w:val="009A56FA"/>
    <w:rsid w:val="009F7F57"/>
    <w:rsid w:val="00A277A5"/>
    <w:rsid w:val="00A44023"/>
    <w:rsid w:val="00A4465A"/>
    <w:rsid w:val="00A57FE9"/>
    <w:rsid w:val="00A70981"/>
    <w:rsid w:val="00A73FBA"/>
    <w:rsid w:val="00A75D11"/>
    <w:rsid w:val="00A91975"/>
    <w:rsid w:val="00A966BA"/>
    <w:rsid w:val="00AB0BF9"/>
    <w:rsid w:val="00AC5BC5"/>
    <w:rsid w:val="00AD5A5E"/>
    <w:rsid w:val="00AF4249"/>
    <w:rsid w:val="00B04C9D"/>
    <w:rsid w:val="00B05C35"/>
    <w:rsid w:val="00B26DE7"/>
    <w:rsid w:val="00B44DA6"/>
    <w:rsid w:val="00B46FB9"/>
    <w:rsid w:val="00B64430"/>
    <w:rsid w:val="00B731DE"/>
    <w:rsid w:val="00B82DF1"/>
    <w:rsid w:val="00B87A94"/>
    <w:rsid w:val="00B949F6"/>
    <w:rsid w:val="00BE2413"/>
    <w:rsid w:val="00BF2F39"/>
    <w:rsid w:val="00C0450A"/>
    <w:rsid w:val="00C05D12"/>
    <w:rsid w:val="00C1662F"/>
    <w:rsid w:val="00C24B9F"/>
    <w:rsid w:val="00C41382"/>
    <w:rsid w:val="00C65172"/>
    <w:rsid w:val="00C66F67"/>
    <w:rsid w:val="00C674FF"/>
    <w:rsid w:val="00C84F54"/>
    <w:rsid w:val="00CA2FDF"/>
    <w:rsid w:val="00CC40C8"/>
    <w:rsid w:val="00CD1FAB"/>
    <w:rsid w:val="00CE4044"/>
    <w:rsid w:val="00CF0385"/>
    <w:rsid w:val="00CF0F60"/>
    <w:rsid w:val="00D012F0"/>
    <w:rsid w:val="00D03D92"/>
    <w:rsid w:val="00D35F7D"/>
    <w:rsid w:val="00D64D49"/>
    <w:rsid w:val="00D9524B"/>
    <w:rsid w:val="00DB2D33"/>
    <w:rsid w:val="00DB3177"/>
    <w:rsid w:val="00DB5A48"/>
    <w:rsid w:val="00DF3588"/>
    <w:rsid w:val="00DF5F6C"/>
    <w:rsid w:val="00E0005B"/>
    <w:rsid w:val="00E05811"/>
    <w:rsid w:val="00E14A6E"/>
    <w:rsid w:val="00E17DC9"/>
    <w:rsid w:val="00E21DDB"/>
    <w:rsid w:val="00E22A49"/>
    <w:rsid w:val="00E265BB"/>
    <w:rsid w:val="00E471D6"/>
    <w:rsid w:val="00E82E2C"/>
    <w:rsid w:val="00E82F79"/>
    <w:rsid w:val="00E83846"/>
    <w:rsid w:val="00E8516D"/>
    <w:rsid w:val="00EB2269"/>
    <w:rsid w:val="00ED2128"/>
    <w:rsid w:val="00ED474A"/>
    <w:rsid w:val="00ED61B6"/>
    <w:rsid w:val="00ED7A8F"/>
    <w:rsid w:val="00F26638"/>
    <w:rsid w:val="00F30492"/>
    <w:rsid w:val="00F320E0"/>
    <w:rsid w:val="00F373DB"/>
    <w:rsid w:val="00F37AE9"/>
    <w:rsid w:val="00F4590B"/>
    <w:rsid w:val="00F52BA3"/>
    <w:rsid w:val="00F573C5"/>
    <w:rsid w:val="00F65504"/>
    <w:rsid w:val="00F70577"/>
    <w:rsid w:val="00F92BB7"/>
    <w:rsid w:val="00FB2897"/>
    <w:rsid w:val="00FC146F"/>
    <w:rsid w:val="00FC275C"/>
    <w:rsid w:val="00FD1AD5"/>
    <w:rsid w:val="00FD54CB"/>
    <w:rsid w:val="00FD585A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2B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52B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2B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52B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9253FE2FB931E93658A42F03B4E26ED6FCE731FA5B9429BF02969D866513D2D37B0DBF4E0C42D90542316m907G" TargetMode="External"/><Relationship Id="rId18" Type="http://schemas.openxmlformats.org/officeDocument/2006/relationships/hyperlink" Target="consultantplus://offline/ref=A9253FE2FB931E93658A42F03B4E26ED6FCE731FA5BD489CF32969D866513D2D37B0DBF4E0C42D90542317m900G" TargetMode="External"/><Relationship Id="rId26" Type="http://schemas.openxmlformats.org/officeDocument/2006/relationships/hyperlink" Target="consultantplus://offline/ref=A9253FE2FB931E93658A42F03B4E26ED6FCE731FA5BD489CF32969D866513D2D37B0DBF4E0C42D90542317m908G" TargetMode="External"/><Relationship Id="rId39" Type="http://schemas.openxmlformats.org/officeDocument/2006/relationships/hyperlink" Target="consultantplus://offline/ref=A9253FE2FB931E93658A42F03B4E26ED6FCE731FA5BD489CF32969D866513D2D37B0DBF4E0C42D90542310m901G" TargetMode="External"/><Relationship Id="rId21" Type="http://schemas.openxmlformats.org/officeDocument/2006/relationships/hyperlink" Target="consultantplus://offline/ref=A9253FE2FB931E93658A42F03B4E26ED6FCE731FA5B9429BF02969D866513D2D37B0DBF4E0C42D90542316m909G" TargetMode="External"/><Relationship Id="rId34" Type="http://schemas.openxmlformats.org/officeDocument/2006/relationships/hyperlink" Target="consultantplus://offline/ref=A9253FE2FB931E93658A42F03B4E26ED6FCE731FA5BD489CF32969D866513D2D37B0DBF4E0C42D90542312m905G" TargetMode="External"/><Relationship Id="rId42" Type="http://schemas.openxmlformats.org/officeDocument/2006/relationships/hyperlink" Target="consultantplus://offline/ref=A9253FE2FB931E93658A42F03B4E26ED6FCE731FA5BD489CF32969D866513D2D37B0DBF4E0C42D90542310m905G" TargetMode="External"/><Relationship Id="rId47" Type="http://schemas.openxmlformats.org/officeDocument/2006/relationships/hyperlink" Target="consultantplus://offline/ref=A9253FE2FB931E93658A42F03B4E26ED6FCE731FA5BD489CF32969D866513D2D37B0DBF4E0C42D90542311m902G" TargetMode="External"/><Relationship Id="rId50" Type="http://schemas.openxmlformats.org/officeDocument/2006/relationships/hyperlink" Target="consultantplus://offline/ref=A9253FE2FB931E93658A42F03B4E26ED6FCE731FA7B4429CF52969D866513D2D37B0DBF4E0C42D90542317m909G" TargetMode="External"/><Relationship Id="rId55" Type="http://schemas.openxmlformats.org/officeDocument/2006/relationships/hyperlink" Target="consultantplus://offline/ref=A9253FE2FB931E93658A42F03B4E26ED6FCE731FA5BD489CF32969D866513D2D37B0DBF4E0C42D90542311m907G" TargetMode="External"/><Relationship Id="rId7" Type="http://schemas.openxmlformats.org/officeDocument/2006/relationships/hyperlink" Target="consultantplus://offline/ref=A9253FE2FB931E93658A42F03B4E26ED6FCE731FA5B9429BF02969D866513D2D37B0DBF4E0C42D90542316m905G" TargetMode="External"/><Relationship Id="rId12" Type="http://schemas.openxmlformats.org/officeDocument/2006/relationships/hyperlink" Target="consultantplus://offline/ref=A9253FE2FB931E93658A42F03B4E26ED6FCE731FA5BD489CF32969D866513D2D37B0DBF4E0C42D90542316m908G" TargetMode="External"/><Relationship Id="rId17" Type="http://schemas.openxmlformats.org/officeDocument/2006/relationships/hyperlink" Target="consultantplus://offline/ref=A9253FE2FB931E93658A42F03B4E26ED6FCE731FA5B9429BF02969D866513D2D37B0DBF4E0C42D90542316m908G" TargetMode="External"/><Relationship Id="rId25" Type="http://schemas.openxmlformats.org/officeDocument/2006/relationships/hyperlink" Target="consultantplus://offline/ref=A9253FE2FB931E93658A42F03B4E26ED6FCE731FA5B9429BF02969D866513D2D37B0DBF4E0C42D90542317m906G" TargetMode="External"/><Relationship Id="rId33" Type="http://schemas.openxmlformats.org/officeDocument/2006/relationships/hyperlink" Target="consultantplus://offline/ref=A9253FE2FB931E93658A42F03B4E26ED6FCE731FA5BD489CF32969D866513D2D37B0DBF4E0C42D90542312m903G" TargetMode="External"/><Relationship Id="rId38" Type="http://schemas.openxmlformats.org/officeDocument/2006/relationships/hyperlink" Target="consultantplus://offline/ref=A9253FE2FB931E93658A42F03B4E26ED6FCE731FA5BD489CF32969D866513D2D37B0DBF4E0C42D90542313m900G" TargetMode="External"/><Relationship Id="rId46" Type="http://schemas.openxmlformats.org/officeDocument/2006/relationships/hyperlink" Target="consultantplus://offline/ref=A9253FE2FB931E93658A42F03B4E26ED6FCE731FA5B9429BF02969D866513D2D37B0DBF4E0C42D90542314m901G" TargetMode="External"/><Relationship Id="rId59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9253FE2FB931E93658A42F03B4E26ED6FCE731FA7B4429CF52969D866513D2D37B0DBF4E0C42D90542316m907G" TargetMode="External"/><Relationship Id="rId20" Type="http://schemas.openxmlformats.org/officeDocument/2006/relationships/hyperlink" Target="consultantplus://offline/ref=A9253FE2FB931E93658A42F03B4E26ED6FCE731FA5BD489CF32969D866513D2D37B0DBF4E0C42D90542317m904G" TargetMode="External"/><Relationship Id="rId29" Type="http://schemas.openxmlformats.org/officeDocument/2006/relationships/hyperlink" Target="consultantplus://offline/ref=A9253FE2FB931E93658A42F03B4E26ED6FCE731FA5BD489CF32969D866513D2D37B0DBF4E0C42D90542315m908G" TargetMode="External"/><Relationship Id="rId41" Type="http://schemas.openxmlformats.org/officeDocument/2006/relationships/hyperlink" Target="consultantplus://offline/ref=A9253FE2FB931E93658A42F03B4E26ED6FCE731FA5BD489CF32969D866513D2D37B0DBF4E0C42D90542310m904G" TargetMode="External"/><Relationship Id="rId54" Type="http://schemas.openxmlformats.org/officeDocument/2006/relationships/hyperlink" Target="consultantplus://offline/ref=A9253FE2FB931E93658A42F03B4E26ED6FCE731FA5BD489CF32969D866513D2D37B0DBF4E0C42D90542311m90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9253FE2FB931E93658A42F03B4E26ED6FCE731FA5BD489CF32969D866513D2D37B0DBF4E0C42D90542316m905G" TargetMode="External"/><Relationship Id="rId11" Type="http://schemas.openxmlformats.org/officeDocument/2006/relationships/hyperlink" Target="consultantplus://offline/ref=A9253FE2FB931E93658A42F03B4E26ED6FCE731FA7B4429CF52969D866513D2D37B0DBF4E0C42D90542316m906G" TargetMode="External"/><Relationship Id="rId24" Type="http://schemas.openxmlformats.org/officeDocument/2006/relationships/hyperlink" Target="consultantplus://offline/ref=A9253FE2FB931E93658A42F03B4E26ED6FCE731FA5B9429BF02969D866513D2D37B0DBF4E0C42D90542317m905G" TargetMode="External"/><Relationship Id="rId32" Type="http://schemas.openxmlformats.org/officeDocument/2006/relationships/hyperlink" Target="consultantplus://offline/ref=A9253FE2FB931E93658A42F03B4E26ED6FCE731FA7B4429CF52969D866513D2D37B0DBF4E0C42D90542317m904G" TargetMode="External"/><Relationship Id="rId37" Type="http://schemas.openxmlformats.org/officeDocument/2006/relationships/hyperlink" Target="consultantplus://offline/ref=A9253FE2FB931E93658A42F03B4E26ED6FCE731FA5BD489CF32969D866513D2D37B0DBF4E0C42D90542312m908G" TargetMode="External"/><Relationship Id="rId40" Type="http://schemas.openxmlformats.org/officeDocument/2006/relationships/hyperlink" Target="consultantplus://offline/ref=A9253FE2FB931E93658A42F03B4E26ED6FCE731FA5BD489CF32969D866513D2D37B0DBF4E0C42D90542310m902G" TargetMode="External"/><Relationship Id="rId45" Type="http://schemas.openxmlformats.org/officeDocument/2006/relationships/hyperlink" Target="consultantplus://offline/ref=A9253FE2FB931E93658A42F03B4E26ED6FCE731FA5BD489CF32969D866513D2D37B0DBF4E0C42D90542311m901G" TargetMode="External"/><Relationship Id="rId53" Type="http://schemas.openxmlformats.org/officeDocument/2006/relationships/hyperlink" Target="consultantplus://offline/ref=A9253FE2FB931E93658A5CFD2D227BE566C62E15AAB84BCAA97632853158377A70FF82B6A4C92C91m506G" TargetMode="External"/><Relationship Id="rId58" Type="http://schemas.openxmlformats.org/officeDocument/2006/relationships/hyperlink" Target="consultantplus://offline/ref=A9253FE2FB931E93658A42F03B4E26ED6FCE731FA5B9429BF02969D866513D2D37B0DBF4E0C42D90542314m904G" TargetMode="External"/><Relationship Id="rId5" Type="http://schemas.openxmlformats.org/officeDocument/2006/relationships/hyperlink" Target="consultantplus://offline/ref=A9253FE2FB931E93658A42F03B4E26ED6FCE731FA7B4429CF52969D866513D2D37B0DBF4E0C42D90542316m905G" TargetMode="External"/><Relationship Id="rId15" Type="http://schemas.openxmlformats.org/officeDocument/2006/relationships/hyperlink" Target="consultantplus://offline/ref=A9253FE2FB931E93658A42F03B4E26ED6FCE731FA5BE4898F32969D866513D2D37B0DBF4E0C42D90542611m900G" TargetMode="External"/><Relationship Id="rId23" Type="http://schemas.openxmlformats.org/officeDocument/2006/relationships/hyperlink" Target="consultantplus://offline/ref=A9253FE2FB931E93658A42F03B4E26ED6FCE731FA5B9429BF02969D866513D2D37B0DBF4E0C42D90542317m903G" TargetMode="External"/><Relationship Id="rId28" Type="http://schemas.openxmlformats.org/officeDocument/2006/relationships/hyperlink" Target="consultantplus://offline/ref=A9253FE2FB931E93658A42F03B4E26ED6FCE731FA5BD489CF32969D866513D2D37B0DBF4E0C42D90542315m906G" TargetMode="External"/><Relationship Id="rId36" Type="http://schemas.openxmlformats.org/officeDocument/2006/relationships/hyperlink" Target="consultantplus://offline/ref=A9253FE2FB931E93658A42F03B4E26ED6FCE731FA5B9429BF02969D866513D2D37B0DBF4E0C42D90542317m909G" TargetMode="External"/><Relationship Id="rId49" Type="http://schemas.openxmlformats.org/officeDocument/2006/relationships/hyperlink" Target="consultantplus://offline/ref=A9253FE2FB931E93658A5CFD2D227BE563C42D13A0B616C0A12F3E873657686D77B68EB7A4C82Bm908G" TargetMode="External"/><Relationship Id="rId57" Type="http://schemas.openxmlformats.org/officeDocument/2006/relationships/hyperlink" Target="consultantplus://offline/ref=A9253FE2FB931E93658A42F03B4E26ED6FCE731FA5BD489CF32969D866513D2D37B0DBF4E0C42D90542311m909G" TargetMode="External"/><Relationship Id="rId10" Type="http://schemas.openxmlformats.org/officeDocument/2006/relationships/hyperlink" Target="consultantplus://offline/ref=A9253FE2FB931E93658A42F03B4E26ED6FCE731FA5BD489CF32969D866513D2D37B0DBF4E0C42D90542316m906G" TargetMode="External"/><Relationship Id="rId19" Type="http://schemas.openxmlformats.org/officeDocument/2006/relationships/hyperlink" Target="consultantplus://offline/ref=A9253FE2FB931E93658A42F03B4E26ED6FCE731FA5BD489CF32969D866513D2D37B0DBF4E0C42D90542317m902G" TargetMode="External"/><Relationship Id="rId31" Type="http://schemas.openxmlformats.org/officeDocument/2006/relationships/hyperlink" Target="consultantplus://offline/ref=A9253FE2FB931E93658A42F03B4E26ED6FCE731FA5BD489CF32969D866513D2D37B0DBF4E0C42D90542312m900G" TargetMode="External"/><Relationship Id="rId44" Type="http://schemas.openxmlformats.org/officeDocument/2006/relationships/hyperlink" Target="consultantplus://offline/ref=A9253FE2FB931E93658A42F03B4E26ED6FCE731FA5BD489CF32969D866513D2D37B0DBF4E0C42D90542310m909G" TargetMode="External"/><Relationship Id="rId52" Type="http://schemas.openxmlformats.org/officeDocument/2006/relationships/hyperlink" Target="consultantplus://offline/ref=A9253FE2FB931E93658A42F03B4E26ED6FCE731FA5B9429BF02969D866513D2D37B0DBF4E0C42D90542314m903G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9253FE2FB931E93658A42F03B4E26ED6FCE731FA5B9429BF02969D866513D2D37B0DBF4E0C42D90542316m906G" TargetMode="External"/><Relationship Id="rId14" Type="http://schemas.openxmlformats.org/officeDocument/2006/relationships/hyperlink" Target="consultantplus://offline/ref=A9253FE2FB931E93658A5CFD2D227BE566C62E15AAB84BCAA97632853158377A70FF82B6A4C92C91m506G" TargetMode="External"/><Relationship Id="rId22" Type="http://schemas.openxmlformats.org/officeDocument/2006/relationships/hyperlink" Target="consultantplus://offline/ref=A9253FE2FB931E93658A42F03B4E26ED6FCE731FA5B9429BF02969D866513D2D37B0DBF4E0C42D90542317m902G" TargetMode="External"/><Relationship Id="rId27" Type="http://schemas.openxmlformats.org/officeDocument/2006/relationships/hyperlink" Target="consultantplus://offline/ref=A9253FE2FB931E93658A42F03B4E26ED6FCE731FA5BD489CF32969D866513D2D37B0DBF4E0C42D90542315m903G" TargetMode="External"/><Relationship Id="rId30" Type="http://schemas.openxmlformats.org/officeDocument/2006/relationships/hyperlink" Target="consultantplus://offline/ref=A9253FE2FB931E93658A42F03B4E26ED6FCE731FA5B9429BF02969D866513D2D37B0DBF4E0C42D90542317m908G" TargetMode="External"/><Relationship Id="rId35" Type="http://schemas.openxmlformats.org/officeDocument/2006/relationships/hyperlink" Target="consultantplus://offline/ref=A9253FE2FB931E93658A42F03B4E26ED6FCE731FA5BD489CF32969D866513D2D37B0DBF4E0C42D90542312m906G" TargetMode="External"/><Relationship Id="rId43" Type="http://schemas.openxmlformats.org/officeDocument/2006/relationships/hyperlink" Target="consultantplus://offline/ref=A9253FE2FB931E93658A42F03B4E26ED6FCE731FA5BD489CF32969D866513D2D37B0DBF4E0C42D90542310m907G" TargetMode="External"/><Relationship Id="rId48" Type="http://schemas.openxmlformats.org/officeDocument/2006/relationships/hyperlink" Target="consultantplus://offline/ref=A9253FE2FB931E93658A5CFD2D227BE563C42D13A0B616C0A12F3E873657686D77B68EB7A4C82Fm900G" TargetMode="External"/><Relationship Id="rId56" Type="http://schemas.openxmlformats.org/officeDocument/2006/relationships/hyperlink" Target="consultantplus://offline/ref=A9253FE2FB931E93658A42F03B4E26ED6FCE731FA5BD489CF32969D866513D2D37B0DBF4E0C42D90542311m908G" TargetMode="External"/><Relationship Id="rId8" Type="http://schemas.openxmlformats.org/officeDocument/2006/relationships/hyperlink" Target="consultantplus://offline/ref=A9253FE2FB931E93658A5CFD2D227BE566C62E15AAB84BCAA97632853158377A70FF82B6A4C92C91m506G" TargetMode="External"/><Relationship Id="rId51" Type="http://schemas.openxmlformats.org/officeDocument/2006/relationships/hyperlink" Target="consultantplus://offline/ref=A9253FE2FB931E93658A42F03B4E26ED6FCE731FA7B4429CF52969D866513D2D37B0DBF4E0C42D90542314m901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5701</Words>
  <Characters>32497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Точилина РП</dc:creator>
  <cp:keywords/>
  <dc:description/>
  <cp:lastModifiedBy>Точилина РП</cp:lastModifiedBy>
  <cp:revision>4</cp:revision>
  <dcterms:created xsi:type="dcterms:W3CDTF">2013-05-28T07:05:00Z</dcterms:created>
  <dcterms:modified xsi:type="dcterms:W3CDTF">2013-05-28T07:10:00Z</dcterms:modified>
</cp:coreProperties>
</file>